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6A" w:rsidRDefault="0062536A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>
        <w:rPr>
          <w:rStyle w:val="FontStyle11"/>
        </w:rPr>
        <w:t>МИНИСТЕРСТВО ОБРАЗОВАНИЯ,</w:t>
      </w:r>
      <w:r w:rsidR="006450EC" w:rsidRPr="00841291">
        <w:rPr>
          <w:rStyle w:val="FontStyle11"/>
        </w:rPr>
        <w:t xml:space="preserve"> НАУКИ </w:t>
      </w:r>
      <w:r>
        <w:rPr>
          <w:rStyle w:val="FontStyle11"/>
        </w:rPr>
        <w:t>И МОЛОДЕЖНОЙ ПОЛИТИКИ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41291">
        <w:rPr>
          <w:rStyle w:val="FontStyle11"/>
        </w:rPr>
        <w:t>КРАСНОДАРСКОГО КРАЯ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</w:rPr>
      </w:pPr>
      <w:r w:rsidRPr="00841291">
        <w:rPr>
          <w:rStyle w:val="FontStyle11"/>
          <w:b/>
        </w:rPr>
        <w:t xml:space="preserve">  </w:t>
      </w:r>
      <w:r w:rsidRPr="00841291">
        <w:rPr>
          <w:rStyle w:val="FontStyle11"/>
        </w:rPr>
        <w:t>Государственное автономное профессиональное образовательное учреждение Краснодарского края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41291">
        <w:rPr>
          <w:rStyle w:val="FontStyle11"/>
          <w:b/>
        </w:rPr>
        <w:t>«НОВОРОССИЙСКИЙ КОЛЛЕДЖ СТРОИТЕЛЬСТВА И ЭКОНОМИКИ»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  <w:r w:rsidRPr="00841291">
        <w:rPr>
          <w:rStyle w:val="FontStyle11"/>
          <w:b/>
        </w:rPr>
        <w:t>(ГАПОУ КК «НКСЭ)</w:t>
      </w: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41291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6450EC" w:rsidRPr="00841291" w:rsidRDefault="006450EC" w:rsidP="00645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t>ПМ.01 «</w:t>
      </w:r>
      <w:r w:rsidRPr="008412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Обслуживание и эксплуатация технологического оборудования» </w:t>
      </w:r>
    </w:p>
    <w:p w:rsidR="006450EC" w:rsidRPr="00841291" w:rsidRDefault="006450EC" w:rsidP="00645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6450EC" w:rsidRPr="00841291" w:rsidRDefault="006450EC" w:rsidP="006450EC">
      <w:pPr>
        <w:pStyle w:val="Style1"/>
        <w:widowControl/>
        <w:spacing w:line="274" w:lineRule="exact"/>
        <w:ind w:right="10" w:firstLine="0"/>
        <w:jc w:val="center"/>
        <w:rPr>
          <w:rStyle w:val="FontStyle11"/>
          <w:b/>
          <w:sz w:val="24"/>
          <w:szCs w:val="24"/>
        </w:rPr>
      </w:pPr>
    </w:p>
    <w:p w:rsidR="004C3180" w:rsidRPr="00841291" w:rsidRDefault="006450EC" w:rsidP="002C6F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291"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  <w:r w:rsidR="00D3388F" w:rsidRPr="00841291">
        <w:rPr>
          <w:rFonts w:ascii="Times New Roman" w:hAnsi="Times New Roman" w:cs="Times New Roman"/>
          <w:b/>
          <w:sz w:val="24"/>
          <w:szCs w:val="24"/>
        </w:rPr>
        <w:t xml:space="preserve">21.02.03 </w:t>
      </w:r>
      <w:r w:rsidRPr="00841291">
        <w:rPr>
          <w:rFonts w:ascii="Times New Roman" w:hAnsi="Times New Roman" w:cs="Times New Roman"/>
          <w:b/>
          <w:sz w:val="24"/>
          <w:szCs w:val="24"/>
        </w:rPr>
        <w:t>«</w:t>
      </w:r>
      <w:r w:rsidR="002D5043" w:rsidRPr="00841291">
        <w:rPr>
          <w:rFonts w:ascii="Times New Roman" w:hAnsi="Times New Roman" w:cs="Times New Roman"/>
          <w:b/>
          <w:sz w:val="24"/>
          <w:szCs w:val="24"/>
        </w:rPr>
        <w:t>Сооружение и эксплуатация газонефтепроводов и газонефтехранилищ</w:t>
      </w:r>
      <w:r w:rsidRPr="00841291">
        <w:rPr>
          <w:rFonts w:ascii="Times New Roman" w:hAnsi="Times New Roman" w:cs="Times New Roman"/>
          <w:b/>
          <w:sz w:val="24"/>
          <w:szCs w:val="24"/>
        </w:rPr>
        <w:t>»</w:t>
      </w:r>
    </w:p>
    <w:p w:rsidR="006450EC" w:rsidRPr="00841291" w:rsidRDefault="006450EC" w:rsidP="006450EC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</w:rPr>
      </w:pPr>
      <w:r w:rsidRPr="00841291">
        <w:rPr>
          <w:rStyle w:val="FontStyle32"/>
          <w:b w:val="0"/>
          <w:sz w:val="24"/>
          <w:szCs w:val="24"/>
        </w:rPr>
        <w:t>(базовая подготовка)</w:t>
      </w:r>
    </w:p>
    <w:p w:rsidR="00E715F8" w:rsidRPr="00E12B07" w:rsidRDefault="00E12B07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12B07">
        <w:rPr>
          <w:rFonts w:ascii="Times New Roman" w:hAnsi="Times New Roman" w:cs="Times New Roman"/>
          <w:b/>
          <w:sz w:val="24"/>
          <w:szCs w:val="24"/>
        </w:rPr>
        <w:t>форма обучения - заочная</w:t>
      </w: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1F6" w:rsidRPr="00841291" w:rsidRDefault="008551F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0536" w:rsidRPr="00841291" w:rsidRDefault="00140536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0DDB" w:rsidP="003D66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9360A">
        <w:rPr>
          <w:rFonts w:ascii="Times New Roman" w:hAnsi="Times New Roman" w:cs="Times New Roman"/>
          <w:b/>
          <w:sz w:val="24"/>
          <w:szCs w:val="24"/>
        </w:rPr>
        <w:t>3</w:t>
      </w:r>
      <w:r w:rsidR="006450EC" w:rsidRPr="00841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15F8" w:rsidRPr="00841291">
        <w:rPr>
          <w:rFonts w:ascii="Times New Roman" w:hAnsi="Times New Roman" w:cs="Times New Roman"/>
          <w:b/>
          <w:sz w:val="24"/>
          <w:szCs w:val="24"/>
        </w:rPr>
        <w:t>г</w:t>
      </w:r>
      <w:r w:rsidR="00F33B04" w:rsidRPr="00841291">
        <w:rPr>
          <w:rFonts w:ascii="Times New Roman" w:hAnsi="Times New Roman" w:cs="Times New Roman"/>
          <w:b/>
          <w:sz w:val="24"/>
          <w:szCs w:val="24"/>
        </w:rPr>
        <w:t>од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3190"/>
        <w:gridCol w:w="3190"/>
        <w:gridCol w:w="3084"/>
      </w:tblGrid>
      <w:tr w:rsidR="006450EC" w:rsidRPr="00841291" w:rsidTr="00305144"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УТВЕРЖДАЮ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Зам. директора по УР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Default="004138D0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</w:t>
            </w:r>
          </w:p>
          <w:p w:rsidR="004138D0" w:rsidRPr="00841291" w:rsidRDefault="004138D0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М.А. Кондратюк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E70DDB" w:rsidP="00465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______202</w:t>
            </w:r>
            <w:r w:rsidR="0049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6450EC"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6450EC" w:rsidRPr="00841291" w:rsidRDefault="00140536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ОДОБРЕНА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заседании ЦМК </w:t>
            </w:r>
            <w:proofErr w:type="gramStart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спец.дисциплин</w:t>
            </w:r>
            <w:proofErr w:type="gramEnd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ЖКК</w:t>
            </w:r>
          </w:p>
          <w:p w:rsidR="0062536A" w:rsidRDefault="0062536A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 ____ </w:t>
            </w:r>
          </w:p>
          <w:p w:rsidR="006450EC" w:rsidRPr="00841291" w:rsidRDefault="00E70DDB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«__»_____202</w:t>
            </w:r>
            <w:r w:rsidR="0049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6450EC"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2536A" w:rsidP="00465A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 </w:t>
            </w:r>
            <w:r w:rsidR="00465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В.М.Московцева</w:t>
            </w:r>
          </w:p>
        </w:tc>
        <w:tc>
          <w:tcPr>
            <w:tcW w:w="3084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Рабочая программа составлена на основании ФГОС для укрупненной группы специальностей </w:t>
            </w: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21.00.00 </w:t>
            </w:r>
            <w:r w:rsidR="002E734B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геодезия» 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21.02.03 «Сооружение и эксплуатация газонефтепроводов и газонефтехранилищ»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Приказ Министерства образования и науки РФ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№484 от 12.05.2014 г.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Зарегистрирован в Минюсте приказ </w:t>
            </w:r>
          </w:p>
          <w:p w:rsidR="006450EC" w:rsidRPr="00841291" w:rsidRDefault="002E734B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6450EC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32518 от 02.06.2014</w:t>
            </w:r>
            <w:r w:rsidR="00525ED9" w:rsidRPr="008412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25ED9" w:rsidRPr="00841291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50EC" w:rsidRPr="00841291" w:rsidTr="00305144"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ОГЛАСОВАНО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Научно-методический совет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№___ 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«_</w:t>
            </w:r>
            <w:proofErr w:type="gramStart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_»_</w:t>
            </w:r>
            <w:proofErr w:type="gramEnd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________20</w:t>
            </w:r>
            <w:r w:rsidR="00E70D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936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  <w:proofErr w:type="spellStart"/>
            <w:r w:rsidRPr="008412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Э.М.Ребрина</w:t>
            </w:r>
            <w:proofErr w:type="spellEnd"/>
          </w:p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50EC" w:rsidRPr="00841291" w:rsidRDefault="006450EC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6450EC" w:rsidRPr="00841291" w:rsidRDefault="006450EC" w:rsidP="00645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Разработчик: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 В.М.</w:t>
      </w:r>
      <w:r w:rsidR="00E12B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Московцева  </w:t>
      </w:r>
    </w:p>
    <w:p w:rsidR="00575D0F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</w:t>
      </w:r>
      <w:proofErr w:type="gramStart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спец.дисциплин</w:t>
      </w:r>
      <w:proofErr w:type="gramEnd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ГАПОУ КК  «НКСЭ»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Рецензенты: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 А.В.</w:t>
      </w:r>
      <w:r w:rsidR="00E12B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Малаштанова</w:t>
      </w:r>
      <w:proofErr w:type="spellEnd"/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преподаватель спецдисциплин,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 xml:space="preserve">ГАПОУ КК  «НКСЭ» </w:t>
      </w:r>
    </w:p>
    <w:p w:rsidR="006450EC" w:rsidRPr="00841291" w:rsidRDefault="006450EC" w:rsidP="006450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50EC" w:rsidRPr="00841291" w:rsidRDefault="006450EC" w:rsidP="006450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450EC" w:rsidRPr="00841291" w:rsidRDefault="006450EC" w:rsidP="006450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450EC" w:rsidRPr="00841291" w:rsidRDefault="006450EC" w:rsidP="006450EC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</w:p>
    <w:p w:rsidR="006450EC" w:rsidRPr="00841291" w:rsidRDefault="006450EC" w:rsidP="006450EC">
      <w:pPr>
        <w:spacing w:line="240" w:lineRule="auto"/>
        <w:rPr>
          <w:rFonts w:ascii="Times New Roman" w:hAnsi="Times New Roman" w:cs="Times New Roman"/>
        </w:rPr>
      </w:pPr>
      <w:r w:rsidRPr="00841291">
        <w:rPr>
          <w:rFonts w:ascii="Times New Roman" w:eastAsia="Times New Roman" w:hAnsi="Times New Roman" w:cs="Times New Roman"/>
          <w:bCs/>
          <w:sz w:val="24"/>
          <w:szCs w:val="24"/>
        </w:rPr>
        <w:t>____________________</w:t>
      </w:r>
      <w:r w:rsidRPr="00841291">
        <w:rPr>
          <w:rFonts w:ascii="Times New Roman" w:hAnsi="Times New Roman" w:cs="Times New Roman"/>
        </w:rPr>
        <w:br w:type="page"/>
      </w:r>
    </w:p>
    <w:p w:rsidR="006450EC" w:rsidRPr="00841291" w:rsidRDefault="006450EC">
      <w:pPr>
        <w:rPr>
          <w:rFonts w:ascii="Times New Roman" w:hAnsi="Times New Roman" w:cs="Times New Roman"/>
        </w:r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 xml:space="preserve">СОДЕРЖАНИЕ 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E715F8" w:rsidRPr="00841291" w:rsidTr="00076911">
        <w:trPr>
          <w:trHeight w:val="931"/>
        </w:trPr>
        <w:tc>
          <w:tcPr>
            <w:tcW w:w="9007" w:type="dxa"/>
            <w:shd w:val="clear" w:color="auto" w:fill="auto"/>
          </w:tcPr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BDC" w:rsidRPr="00841291" w:rsidRDefault="00E715F8" w:rsidP="001C3BDC">
            <w:pPr>
              <w:pStyle w:val="1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 xml:space="preserve">1. ПАСПОРТ </w:t>
            </w:r>
            <w:r w:rsidR="000D4C5A" w:rsidRPr="00841291">
              <w:rPr>
                <w:b/>
                <w:caps/>
              </w:rPr>
              <w:t>рАБОЧЕЙ</w:t>
            </w:r>
            <w:r w:rsidRPr="00841291">
              <w:rPr>
                <w:b/>
                <w:caps/>
              </w:rPr>
              <w:t xml:space="preserve"> ПРОГРАММЫ ПРОФЕССИОНАЛЬНОГО МОДУЛЯ</w:t>
            </w:r>
          </w:p>
          <w:p w:rsidR="001C3BDC" w:rsidRPr="00841291" w:rsidRDefault="001C3BDC" w:rsidP="001C3B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A75515" w:rsidRPr="00841291" w:rsidRDefault="00A75515" w:rsidP="00A755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5F8" w:rsidRPr="00841291" w:rsidRDefault="007A3FD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715F8" w:rsidRPr="00841291" w:rsidTr="00076911">
        <w:trPr>
          <w:trHeight w:val="720"/>
        </w:trPr>
        <w:tc>
          <w:tcPr>
            <w:tcW w:w="9007" w:type="dxa"/>
            <w:shd w:val="clear" w:color="auto" w:fill="auto"/>
          </w:tcPr>
          <w:p w:rsidR="00E715F8" w:rsidRPr="00841291" w:rsidRDefault="00E715F8" w:rsidP="00076911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 результаты освоения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551F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</w:tc>
      </w:tr>
      <w:tr w:rsidR="00E715F8" w:rsidRPr="00841291" w:rsidTr="00076911">
        <w:trPr>
          <w:trHeight w:val="594"/>
        </w:trPr>
        <w:tc>
          <w:tcPr>
            <w:tcW w:w="9007" w:type="dxa"/>
            <w:shd w:val="clear" w:color="auto" w:fill="auto"/>
          </w:tcPr>
          <w:p w:rsidR="00E715F8" w:rsidRPr="00841291" w:rsidRDefault="00E715F8" w:rsidP="00A75515">
            <w:pPr>
              <w:pStyle w:val="1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>3. СТРУКТУРА и  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551F6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5F8" w:rsidRPr="00841291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841291" w:rsidRDefault="00E715F8" w:rsidP="00A75515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841291">
              <w:rPr>
                <w:b/>
                <w:caps/>
              </w:rPr>
              <w:t>4 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41291" w:rsidP="008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715F8" w:rsidRPr="00841291" w:rsidTr="00076911">
        <w:trPr>
          <w:trHeight w:val="692"/>
        </w:trPr>
        <w:tc>
          <w:tcPr>
            <w:tcW w:w="9007" w:type="dxa"/>
            <w:shd w:val="clear" w:color="auto" w:fill="auto"/>
          </w:tcPr>
          <w:p w:rsidR="00E715F8" w:rsidRPr="00841291" w:rsidRDefault="00E715F8" w:rsidP="0007691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E715F8" w:rsidRPr="00841291" w:rsidRDefault="00841291" w:rsidP="00855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</w:tbl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E715F8" w:rsidRPr="00841291" w:rsidSect="00F54542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BE376B" w:rsidRDefault="00BE376B" w:rsidP="00BE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РЕЦЕНЗИЯ </w:t>
      </w:r>
    </w:p>
    <w:p w:rsidR="00BE376B" w:rsidRDefault="00BE376B" w:rsidP="00BE37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«Обслуживание и эксплуатация технологического оборудования» является частью основной профессиональной образовательной программы в соответствии с ФГОС укрупненной группы специальностей 21.00.00 «Прикладная геология, горное дело, нефтегазовое дело и геодезия» для специальности СПО 21.02.03 «Сооружение и эксплуатация газонефтепроводов и газонефтехранилищ» (базовая подготовка) в части освоения основного вида профессиональной деятельности (ВПД): обслуживание и эксплуатация технологического оборудования и соответствующих профессиональных компетенций.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спец.дисциплин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ГАПОУ КК «НКСЭ».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освоение программы профессионального модуля следующее: максимальной нагрузки – 534 часов, в том числе: всего учебной нагрузки обучающегося – 416 часов, включая: обязательной аудиторной учебной нагрузки обучающегося 106 часов; практические работы – 270 часов; самостоятельной работы обучающегося – 118 часов;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содержание разделов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выполнено согласно нормативным требованиям к данному виду работы.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36"/>
      </w:tblGrid>
      <w:tr w:rsidR="00BE376B" w:rsidTr="00BE376B">
        <w:tc>
          <w:tcPr>
            <w:tcW w:w="4736" w:type="dxa"/>
          </w:tcPr>
          <w:p w:rsidR="00BE376B" w:rsidRDefault="00B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Рецензенты:</w:t>
            </w:r>
          </w:p>
          <w:p w:rsidR="00BE376B" w:rsidRDefault="00B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E376B" w:rsidRDefault="00B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А.В.Малаштанова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BE376B" w:rsidRDefault="00B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спецдисциплин, </w:t>
            </w:r>
          </w:p>
          <w:p w:rsidR="00BE376B" w:rsidRDefault="00BE376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ГАПОУ КК  «НКСЭ» </w:t>
            </w:r>
          </w:p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36" w:type="dxa"/>
          </w:tcPr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 ______________20__ г.</w:t>
            </w:r>
          </w:p>
        </w:tc>
      </w:tr>
    </w:tbl>
    <w:p w:rsidR="00BE376B" w:rsidRDefault="00BE376B" w:rsidP="00BE37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РЕЦЕНЗИЯ </w:t>
      </w:r>
    </w:p>
    <w:p w:rsidR="00BE376B" w:rsidRDefault="00BE376B" w:rsidP="00BE37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«Обслуживание и эксплуатация технологического оборудования» является частью основной профессиональной образовательной программы в соответствии с ФГОС укрупненной группы специальностей 21.00.00 «Прикладная геология, горное дело, нефтегазовое дело и геодезия» для специальности СПО 21.02.03 «Сооружение и эксплуатация газонефтепроводов и газонефтехранилищ» (базовая подготовка) в части освоения основного вида профессиональной деятельности (ВПД): обслуживание и эксплуатация технологического оборудования.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данной рабочей программы соответствует рекомендациям по разработке программ для специальностей СПО и содержит: паспорт рабочей программы профессионального модуля; результаты освоения профессионального модуля; структуру и содержание профессионального модуля; условия реализации программы профессионального модуля; контроль и оценка результатов освоения профессионального модуля (вида профессиональной деятельности).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часов на освоение программы профессионального модуля «Обслуживание и эксплуатация технологического оборудования» – 534 часов. Рабочая программа профессионального модуля может быть использована в дополнительном профессиональном образовании и профессиональной подготовке работников в области монтажа и эксплуатации технологического оборудования газонефтепроводов и газонефтехранилищ при наличии среднего (полного) общего образования.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и содержание разделов программы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выполнено согласно нормативным требованиям к данному виду работы.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соответствует современному уровню развития науки, техники и производства в сфере сооружения и эксплуатации газонефтепроводов и газонефтехранилищ.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данной рабочей программы профессионального модуля для студентов специальности 21.02.03 «Сооружение и эксплуатация газонефтепроводов и газонефтехранилищ» (базовая подготовка) - Московцева Вера Михайловна, преподаватель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спец.дисциплин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ГАПОУ КК «НКСЭ». </w:t>
      </w:r>
    </w:p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E376B" w:rsidRDefault="00BE376B" w:rsidP="00BE37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Рецензенты:</w:t>
      </w:r>
    </w:p>
    <w:p w:rsidR="00BE376B" w:rsidRDefault="00BE376B" w:rsidP="00BE376B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736"/>
      </w:tblGrid>
      <w:tr w:rsidR="00BE376B" w:rsidTr="00BE376B">
        <w:tc>
          <w:tcPr>
            <w:tcW w:w="4736" w:type="dxa"/>
            <w:hideMark/>
          </w:tcPr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E376B" w:rsidRDefault="00BE37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36" w:type="dxa"/>
          </w:tcPr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76B" w:rsidRDefault="00BE376B">
            <w:pPr>
              <w:widowControl w:val="0"/>
              <w:autoSpaceDE w:val="0"/>
              <w:autoSpaceDN w:val="0"/>
              <w:adjustRightInd w:val="0"/>
              <w:spacing w:after="0"/>
              <w:ind w:firstLine="10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  ______________20__ г.</w:t>
            </w:r>
          </w:p>
        </w:tc>
      </w:tr>
    </w:tbl>
    <w:p w:rsidR="00BE376B" w:rsidRDefault="00BE376B" w:rsidP="00BE3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76B" w:rsidRDefault="00BE376B" w:rsidP="00BE376B"/>
    <w:p w:rsidR="00BE376B" w:rsidRDefault="00BE376B" w:rsidP="00320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320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</w:p>
    <w:p w:rsidR="00E715F8" w:rsidRPr="00841291" w:rsidRDefault="00E715F8" w:rsidP="003208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3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981FDC" w:rsidRPr="00841291" w:rsidRDefault="002D5043" w:rsidP="002D5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Обслуживание и эксплуатация технологического оборудования</w:t>
      </w:r>
    </w:p>
    <w:p w:rsidR="002D5043" w:rsidRPr="00841291" w:rsidRDefault="002D5043" w:rsidP="0098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15F8" w:rsidRPr="00841291" w:rsidRDefault="00E715F8" w:rsidP="00981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11BF8" w:rsidRPr="00841291" w:rsidRDefault="000D4C5A" w:rsidP="00111BF8">
      <w:pPr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Рабочая</w:t>
      </w:r>
      <w:r w:rsidR="00E715F8" w:rsidRPr="00841291">
        <w:rPr>
          <w:rFonts w:ascii="Times New Roman" w:hAnsi="Times New Roman" w:cs="Times New Roman"/>
          <w:sz w:val="28"/>
          <w:szCs w:val="28"/>
        </w:rPr>
        <w:t xml:space="preserve"> программа п</w:t>
      </w:r>
      <w:r w:rsidRPr="00841291">
        <w:rPr>
          <w:rFonts w:ascii="Times New Roman" w:hAnsi="Times New Roman" w:cs="Times New Roman"/>
          <w:sz w:val="28"/>
          <w:szCs w:val="28"/>
        </w:rPr>
        <w:t>рофессионального модуля (далее рабочая</w:t>
      </w:r>
      <w:r w:rsidR="00E715F8" w:rsidRPr="00841291">
        <w:rPr>
          <w:rFonts w:ascii="Times New Roman" w:hAnsi="Times New Roman" w:cs="Times New Roman"/>
          <w:sz w:val="28"/>
          <w:szCs w:val="28"/>
        </w:rPr>
        <w:t xml:space="preserve"> программа) –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(основной профессиональной образовательной программы) в соответствии с ФГОС по специальности СПО </w:t>
      </w:r>
      <w:r w:rsidR="006450EC" w:rsidRPr="00841291">
        <w:rPr>
          <w:rFonts w:ascii="Times New Roman" w:hAnsi="Times New Roman" w:cs="Times New Roman"/>
          <w:sz w:val="28"/>
          <w:szCs w:val="28"/>
        </w:rPr>
        <w:t xml:space="preserve"> </w:t>
      </w:r>
      <w:r w:rsidR="00140536" w:rsidRPr="00841291">
        <w:rPr>
          <w:rFonts w:ascii="Times New Roman" w:eastAsia="Times New Roman" w:hAnsi="Times New Roman" w:cs="Times New Roman"/>
          <w:sz w:val="28"/>
          <w:szCs w:val="28"/>
        </w:rPr>
        <w:t xml:space="preserve">21.02.03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50EC" w:rsidRPr="00841291">
        <w:rPr>
          <w:rFonts w:ascii="Times New Roman" w:hAnsi="Times New Roman" w:cs="Times New Roman"/>
          <w:sz w:val="28"/>
          <w:szCs w:val="28"/>
        </w:rPr>
        <w:t xml:space="preserve">Сооружение и эксплуатация газонефтепроводов и газонефтехранилищ» (базовая подготовка) </w:t>
      </w:r>
      <w:r w:rsidR="006450EC" w:rsidRPr="00841291">
        <w:rPr>
          <w:rFonts w:ascii="Times New Roman" w:eastAsia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2D5043" w:rsidRPr="00841291">
        <w:rPr>
          <w:rFonts w:ascii="Times New Roman" w:hAnsi="Times New Roman" w:cs="Times New Roman"/>
          <w:i/>
          <w:sz w:val="28"/>
          <w:szCs w:val="28"/>
        </w:rPr>
        <w:t xml:space="preserve">Обслуживание и эксплуатация технологического оборудования </w:t>
      </w:r>
      <w:r w:rsidR="001E29E1" w:rsidRPr="00841291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1.1.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Осуществлять эксплуатацию и оценивать состояние оборудования и систем по показаниям приборов.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1.2.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Рассчитывать режимы работы оборудования.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1.3. </w:t>
      </w:r>
      <w:r w:rsidRPr="00841291">
        <w:rPr>
          <w:rFonts w:ascii="Times New Roman" w:hAnsi="Times New Roman" w:cs="Times New Roman"/>
          <w:sz w:val="28"/>
          <w:szCs w:val="28"/>
        </w:rPr>
        <w:tab/>
        <w:t xml:space="preserve">Осуществлять ремонтно-техническое обслуживание оборудования. </w:t>
      </w:r>
    </w:p>
    <w:p w:rsidR="00111BF8" w:rsidRPr="00841291" w:rsidRDefault="00111BF8" w:rsidP="00841291">
      <w:pPr>
        <w:tabs>
          <w:tab w:val="left" w:pos="1701"/>
        </w:tabs>
        <w:spacing w:after="0" w:line="336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ПК 1.4. </w:t>
      </w:r>
      <w:r w:rsidRPr="00841291">
        <w:rPr>
          <w:rFonts w:ascii="Times New Roman" w:hAnsi="Times New Roman" w:cs="Times New Roman"/>
          <w:sz w:val="28"/>
          <w:szCs w:val="28"/>
        </w:rPr>
        <w:tab/>
        <w:t>Выполнять дефектацию и ремонт узлов и деталей технологического оборудования.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1. </w:t>
      </w:r>
      <w:r w:rsidRPr="00841291">
        <w:rPr>
          <w:sz w:val="28"/>
          <w:szCs w:val="28"/>
        </w:rPr>
        <w:tab/>
        <w:t xml:space="preserve">Понимать сущность и социальную значимость своей будущей профессии, проявлять к ней устойчивый интерес.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2. </w:t>
      </w:r>
      <w:r w:rsidRPr="00841291">
        <w:rPr>
          <w:sz w:val="28"/>
          <w:szCs w:val="28"/>
        </w:rPr>
        <w:tab/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3. </w:t>
      </w:r>
      <w:r w:rsidRPr="00841291">
        <w:rPr>
          <w:sz w:val="28"/>
          <w:szCs w:val="28"/>
        </w:rPr>
        <w:tab/>
        <w:t xml:space="preserve">Принимать решения в стандартных и нестандартных ситуациях и нести за них ответственность.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4. </w:t>
      </w:r>
      <w:r w:rsidRPr="00841291">
        <w:rPr>
          <w:sz w:val="28"/>
          <w:szCs w:val="28"/>
        </w:rPr>
        <w:tab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ОК 5.</w:t>
      </w:r>
      <w:r w:rsidRPr="00841291">
        <w:rPr>
          <w:sz w:val="28"/>
          <w:szCs w:val="28"/>
        </w:rPr>
        <w:tab/>
        <w:t xml:space="preserve"> Использовать информационно-коммуникационные технологии в профессиональной деятельности.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6. </w:t>
      </w:r>
      <w:r w:rsidRPr="00841291">
        <w:rPr>
          <w:sz w:val="28"/>
          <w:szCs w:val="28"/>
        </w:rPr>
        <w:tab/>
        <w:t xml:space="preserve">Работать в коллективе и в команде, эффективно общаться с </w:t>
      </w:r>
      <w:r w:rsidRPr="00841291">
        <w:rPr>
          <w:sz w:val="28"/>
          <w:szCs w:val="28"/>
        </w:rPr>
        <w:lastRenderedPageBreak/>
        <w:t xml:space="preserve">коллегами, руководством, потребителями.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7. </w:t>
      </w:r>
      <w:r w:rsidRPr="00841291">
        <w:rPr>
          <w:sz w:val="28"/>
          <w:szCs w:val="28"/>
        </w:rPr>
        <w:tab/>
        <w:t xml:space="preserve">Брать на себя ответственность за работу членов команды (подчиненных), за результат выполнения заданий. </w:t>
      </w:r>
    </w:p>
    <w:p w:rsidR="00841291" w:rsidRP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8. </w:t>
      </w:r>
      <w:r w:rsidRPr="00841291">
        <w:rPr>
          <w:sz w:val="28"/>
          <w:szCs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41291" w:rsidRDefault="00841291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ОК 9. </w:t>
      </w:r>
      <w:r w:rsidRPr="00841291">
        <w:rPr>
          <w:sz w:val="28"/>
          <w:szCs w:val="28"/>
        </w:rPr>
        <w:tab/>
        <w:t xml:space="preserve">Ориентироваться в условиях частой смены технологий в профессиональной деятельности. </w:t>
      </w:r>
    </w:p>
    <w:p w:rsidR="00E715F8" w:rsidRPr="00841291" w:rsidRDefault="00713DBF" w:rsidP="00841291">
      <w:pPr>
        <w:pStyle w:val="ad"/>
        <w:widowControl w:val="0"/>
        <w:tabs>
          <w:tab w:val="left" w:pos="900"/>
          <w:tab w:val="left" w:pos="1701"/>
        </w:tabs>
        <w:spacing w:line="336" w:lineRule="auto"/>
        <w:ind w:left="0" w:firstLine="737"/>
        <w:jc w:val="both"/>
        <w:rPr>
          <w:bCs/>
          <w:sz w:val="28"/>
          <w:szCs w:val="28"/>
        </w:rPr>
      </w:pPr>
      <w:r w:rsidRPr="00841291">
        <w:rPr>
          <w:sz w:val="28"/>
          <w:szCs w:val="28"/>
        </w:rPr>
        <w:t>Рабочая</w:t>
      </w:r>
      <w:r w:rsidR="00E715F8" w:rsidRPr="00841291">
        <w:rPr>
          <w:sz w:val="28"/>
          <w:szCs w:val="28"/>
        </w:rPr>
        <w:t xml:space="preserve"> программа профессионального модуля может быть использована</w:t>
      </w:r>
      <w:r w:rsidR="00F85DE5" w:rsidRPr="00841291">
        <w:rPr>
          <w:sz w:val="28"/>
          <w:szCs w:val="28"/>
        </w:rPr>
        <w:t xml:space="preserve"> </w:t>
      </w:r>
      <w:r w:rsidR="00E715F8" w:rsidRPr="00841291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 w:rsidR="00111BF8" w:rsidRPr="00841291">
        <w:rPr>
          <w:bCs/>
          <w:sz w:val="28"/>
          <w:szCs w:val="28"/>
        </w:rPr>
        <w:t>обслуживания</w:t>
      </w:r>
      <w:r w:rsidR="0050189D" w:rsidRPr="00841291">
        <w:rPr>
          <w:bCs/>
          <w:sz w:val="28"/>
          <w:szCs w:val="28"/>
        </w:rPr>
        <w:t xml:space="preserve"> и эксплуатации </w:t>
      </w:r>
      <w:r w:rsidR="00111BF8" w:rsidRPr="00841291">
        <w:rPr>
          <w:bCs/>
          <w:sz w:val="28"/>
          <w:szCs w:val="28"/>
        </w:rPr>
        <w:t xml:space="preserve">технологического оборудования газонефтепроводов и газонефтехранилищ </w:t>
      </w:r>
      <w:r w:rsidR="00E715F8" w:rsidRPr="00841291">
        <w:rPr>
          <w:sz w:val="28"/>
          <w:szCs w:val="28"/>
        </w:rPr>
        <w:t>при наличии среднего (полного) общего образования. Опыт работы не требуется.</w:t>
      </w:r>
    </w:p>
    <w:p w:rsidR="00981FDC" w:rsidRPr="00841291" w:rsidRDefault="00981FDC">
      <w:pPr>
        <w:rPr>
          <w:rFonts w:ascii="Times New Roman" w:hAnsi="Times New Roman" w:cs="Times New Roman"/>
          <w:b/>
          <w:sz w:val="28"/>
          <w:szCs w:val="28"/>
        </w:rPr>
      </w:pPr>
    </w:p>
    <w:p w:rsidR="00E715F8" w:rsidRPr="00841291" w:rsidRDefault="00E715F8" w:rsidP="0032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1E29E1" w:rsidRPr="00841291" w:rsidRDefault="001E29E1" w:rsidP="001E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r w:rsidR="00A96D12" w:rsidRPr="00841291">
        <w:rPr>
          <w:rFonts w:ascii="Times New Roman" w:hAnsi="Times New Roman" w:cs="Times New Roman"/>
          <w:sz w:val="28"/>
          <w:szCs w:val="28"/>
        </w:rPr>
        <w:br/>
      </w:r>
      <w:r w:rsidRPr="00841291">
        <w:rPr>
          <w:rFonts w:ascii="Times New Roman" w:hAnsi="Times New Roman" w:cs="Times New Roman"/>
          <w:sz w:val="28"/>
          <w:szCs w:val="28"/>
        </w:rPr>
        <w:t>ПМ.01</w:t>
      </w:r>
      <w:r w:rsidRPr="008412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11BF8" w:rsidRPr="00841291">
        <w:rPr>
          <w:rFonts w:ascii="Times New Roman" w:hAnsi="Times New Roman" w:cs="Times New Roman"/>
          <w:sz w:val="28"/>
          <w:szCs w:val="28"/>
        </w:rPr>
        <w:t>Обслуживание и эксплуатация технологического оборудования</w:t>
      </w:r>
      <w:r w:rsidRPr="00841291">
        <w:rPr>
          <w:rFonts w:ascii="Times New Roman" w:hAnsi="Times New Roman" w:cs="Times New Roman"/>
          <w:sz w:val="28"/>
          <w:szCs w:val="28"/>
        </w:rPr>
        <w:t>» обучающийся должен:</w:t>
      </w:r>
    </w:p>
    <w:p w:rsidR="001E29E1" w:rsidRPr="00841291" w:rsidRDefault="001E29E1" w:rsidP="001E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-</w:t>
      </w:r>
      <w:r w:rsidRPr="00841291">
        <w:rPr>
          <w:rFonts w:ascii="Times New Roman" w:hAnsi="Times New Roman" w:cs="Times New Roman"/>
          <w:sz w:val="28"/>
          <w:szCs w:val="28"/>
        </w:rPr>
        <w:tab/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 xml:space="preserve">эксплуатации и оценки состояния оборудования и систем по показаниям приборов;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расчета режимов работы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осуществления ремонтно-технического обслуживания;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дефектации и ремонта узлов и деталей технологического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читать и чертить кинематические и технологические схемы основного оборудования газонефтепроводов и вспомогательных систем;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проводить термодинамические расчеты газотурбинных установок (ГТУ);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проводить испытания насосных установок;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выполнять дефектацию узлов и деталей технологического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41291">
        <w:rPr>
          <w:rFonts w:ascii="Times New Roman" w:hAnsi="Times New Roman" w:cs="Times New Roman"/>
          <w:sz w:val="28"/>
          <w:szCs w:val="28"/>
        </w:rPr>
        <w:tab/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</w:r>
      <w:r w:rsidRPr="008412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устройство машин и оборудования для транспорта, хранения и распределения газа, нефти и нефтепродуктов;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конструкции, характеристики машин для сооружения, эксплуатации и ремонта линейной части газонефтепроводов;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методы регулирования насосов и компрессорных машин;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основы термодинамического расчета режимов работы оборудования; осевые турбомашины;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факторы, повышающие надежность и ремонтопригодность газотурбинных установок и их узлов, методы улучшения </w:t>
      </w:r>
      <w:proofErr w:type="spellStart"/>
      <w:r w:rsidRPr="00841291">
        <w:rPr>
          <w:rFonts w:ascii="Times New Roman" w:hAnsi="Times New Roman" w:cs="Times New Roman"/>
          <w:color w:val="FF0000"/>
          <w:sz w:val="28"/>
          <w:szCs w:val="28"/>
        </w:rPr>
        <w:t>вибросостояния</w:t>
      </w:r>
      <w:proofErr w:type="spellEnd"/>
      <w:r w:rsidRPr="00841291">
        <w:rPr>
          <w:rFonts w:ascii="Times New Roman" w:hAnsi="Times New Roman" w:cs="Times New Roman"/>
          <w:color w:val="FF0000"/>
          <w:sz w:val="28"/>
          <w:szCs w:val="28"/>
        </w:rPr>
        <w:t xml:space="preserve"> газоперекачивающих агрегатов;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технологию ремонта узлов и деталей оборудования, методы ремонтно-технического обслуживания, определения и устранения неисправностей нефтегазового оборудования;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источники загрязнения окружающей среды на перекачивающих и компрессорных станциях;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методы диагностики, основы параметрической и вибрационной диагностики; </w:t>
      </w:r>
    </w:p>
    <w:p w:rsidR="00A96D12" w:rsidRPr="00841291" w:rsidRDefault="00A96D12" w:rsidP="00A9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4129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41291">
        <w:rPr>
          <w:rFonts w:ascii="Times New Roman" w:hAnsi="Times New Roman" w:cs="Times New Roman"/>
          <w:color w:val="FF0000"/>
          <w:sz w:val="28"/>
          <w:szCs w:val="28"/>
        </w:rPr>
        <w:tab/>
        <w:t>дефекты конструкций, машин и оборудования и их диагностические признаки</w:t>
      </w:r>
    </w:p>
    <w:p w:rsidR="00A96D12" w:rsidRPr="00841291" w:rsidRDefault="00A96D12" w:rsidP="0032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F8" w:rsidRPr="00841291" w:rsidRDefault="00E715F8" w:rsidP="00320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716D76" w:rsidRPr="00841291" w:rsidRDefault="00716D76" w:rsidP="0071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>всего –</w:t>
      </w:r>
      <w:r w:rsidRPr="008412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2CA7" w:rsidRPr="00872CA7">
        <w:rPr>
          <w:rFonts w:ascii="Times New Roman" w:eastAsia="Times New Roman" w:hAnsi="Times New Roman" w:cs="Times New Roman"/>
          <w:b/>
          <w:sz w:val="28"/>
          <w:szCs w:val="28"/>
        </w:rPr>
        <w:t>354</w:t>
      </w:r>
      <w:r w:rsidR="00872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>часов, в том числе:</w:t>
      </w:r>
    </w:p>
    <w:p w:rsidR="00716D76" w:rsidRPr="00841291" w:rsidRDefault="00716D76" w:rsidP="0071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="00872CA7" w:rsidRPr="00872CA7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872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>часов;</w:t>
      </w:r>
    </w:p>
    <w:p w:rsidR="00716D76" w:rsidRPr="00841291" w:rsidRDefault="00716D76" w:rsidP="0071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872CA7" w:rsidRPr="00872CA7">
        <w:rPr>
          <w:rFonts w:ascii="Times New Roman" w:eastAsia="Times New Roman" w:hAnsi="Times New Roman" w:cs="Times New Roman"/>
          <w:b/>
          <w:sz w:val="28"/>
          <w:szCs w:val="28"/>
        </w:rPr>
        <w:t>290</w:t>
      </w:r>
      <w:r w:rsidR="00872C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1291">
        <w:rPr>
          <w:rFonts w:ascii="Times New Roman" w:eastAsia="Times New Roman" w:hAnsi="Times New Roman" w:cs="Times New Roman"/>
          <w:sz w:val="28"/>
          <w:szCs w:val="28"/>
        </w:rPr>
        <w:t>часов.</w:t>
      </w:r>
    </w:p>
    <w:p w:rsidR="00E715F8" w:rsidRPr="00841291" w:rsidRDefault="00E715F8" w:rsidP="00716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</w:rPr>
        <w:br w:type="page"/>
      </w: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E715F8" w:rsidRPr="00841291" w:rsidRDefault="00E715F8" w:rsidP="00E715F8">
      <w:pPr>
        <w:spacing w:after="0" w:line="240" w:lineRule="auto"/>
        <w:rPr>
          <w:rFonts w:ascii="Times New Roman" w:hAnsi="Times New Roman" w:cs="Times New Roman"/>
        </w:rPr>
      </w:pPr>
    </w:p>
    <w:p w:rsidR="00E715F8" w:rsidRPr="00841291" w:rsidRDefault="00E715F8" w:rsidP="001B3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B50045" w:rsidRPr="00841291">
        <w:rPr>
          <w:rFonts w:ascii="Times New Roman" w:hAnsi="Times New Roman" w:cs="Times New Roman"/>
          <w:sz w:val="28"/>
          <w:szCs w:val="28"/>
        </w:rPr>
        <w:t xml:space="preserve">. </w:t>
      </w:r>
      <w:r w:rsidR="004972EE" w:rsidRPr="00841291">
        <w:rPr>
          <w:rFonts w:ascii="Times New Roman" w:hAnsi="Times New Roman" w:cs="Times New Roman"/>
          <w:b/>
          <w:sz w:val="28"/>
          <w:szCs w:val="28"/>
        </w:rPr>
        <w:t>Обслуживание и эксплуатация технологического оборудования</w:t>
      </w:r>
      <w:r w:rsidR="00F2065A" w:rsidRPr="00841291">
        <w:rPr>
          <w:rFonts w:ascii="Times New Roman" w:hAnsi="Times New Roman" w:cs="Times New Roman"/>
          <w:sz w:val="28"/>
          <w:szCs w:val="28"/>
        </w:rPr>
        <w:t>, в том числе профессиональными (ПК) и общими (ОК) компетенциями:</w:t>
      </w:r>
    </w:p>
    <w:tbl>
      <w:tblPr>
        <w:tblStyle w:val="ac"/>
        <w:tblW w:w="5000" w:type="pct"/>
        <w:tblLook w:val="01E0" w:firstRow="1" w:lastRow="1" w:firstColumn="1" w:lastColumn="1" w:noHBand="0" w:noVBand="0"/>
      </w:tblPr>
      <w:tblGrid>
        <w:gridCol w:w="1384"/>
        <w:gridCol w:w="8470"/>
      </w:tblGrid>
      <w:tr w:rsidR="00E715F8" w:rsidRPr="00841291" w:rsidTr="004972EE">
        <w:trPr>
          <w:trHeight w:val="651"/>
        </w:trPr>
        <w:tc>
          <w:tcPr>
            <w:tcW w:w="702" w:type="pct"/>
          </w:tcPr>
          <w:p w:rsidR="00E715F8" w:rsidRPr="00841291" w:rsidRDefault="00E715F8" w:rsidP="000769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1291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298" w:type="pct"/>
          </w:tcPr>
          <w:p w:rsidR="00E715F8" w:rsidRPr="00841291" w:rsidRDefault="00E715F8" w:rsidP="00076911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841291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1.1.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1.2.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Рассчитывать режимы работы оборудования.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1.3.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ремонтно-техническое обслуживание оборудования.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841291">
              <w:rPr>
                <w:bCs/>
                <w:sz w:val="28"/>
                <w:szCs w:val="28"/>
              </w:rPr>
              <w:t xml:space="preserve">ПК 1.4.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tabs>
                <w:tab w:val="left" w:pos="900"/>
              </w:tabs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>Выполнять дефектацию и ремонт узлов и деталей технологического оборудования.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1.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2.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3.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4.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>ОК 5.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6.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7.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8.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4972EE" w:rsidRPr="00841291" w:rsidTr="004972EE">
        <w:tc>
          <w:tcPr>
            <w:tcW w:w="702" w:type="pct"/>
          </w:tcPr>
          <w:p w:rsidR="004972EE" w:rsidRPr="00841291" w:rsidRDefault="004972EE" w:rsidP="004972EE">
            <w:pPr>
              <w:pStyle w:val="ad"/>
              <w:rPr>
                <w:sz w:val="28"/>
                <w:szCs w:val="28"/>
                <w:lang w:val="en-US"/>
              </w:rPr>
            </w:pPr>
            <w:r w:rsidRPr="00841291">
              <w:rPr>
                <w:sz w:val="28"/>
                <w:szCs w:val="28"/>
                <w:lang w:val="en-US"/>
              </w:rPr>
              <w:t xml:space="preserve">ОК 9. </w:t>
            </w:r>
          </w:p>
        </w:tc>
        <w:tc>
          <w:tcPr>
            <w:tcW w:w="4298" w:type="pct"/>
          </w:tcPr>
          <w:p w:rsidR="004972EE" w:rsidRPr="00841291" w:rsidRDefault="004972EE" w:rsidP="004972EE">
            <w:pPr>
              <w:pStyle w:val="ad"/>
              <w:ind w:left="0" w:firstLine="0"/>
              <w:rPr>
                <w:sz w:val="28"/>
                <w:szCs w:val="28"/>
              </w:rPr>
            </w:pPr>
            <w:r w:rsidRPr="00841291">
              <w:rPr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E715F8" w:rsidRPr="00841291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B3983" w:rsidRPr="00841291" w:rsidRDefault="003B3983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16"/>
          <w:szCs w:val="16"/>
        </w:rPr>
        <w:sectPr w:rsidR="00E715F8" w:rsidRPr="00841291" w:rsidSect="00981FDC">
          <w:pgSz w:w="11907" w:h="16840"/>
          <w:pgMar w:top="1134" w:right="851" w:bottom="851" w:left="1418" w:header="709" w:footer="709" w:gutter="0"/>
          <w:cols w:space="720"/>
        </w:sectPr>
      </w:pPr>
    </w:p>
    <w:p w:rsidR="00E715F8" w:rsidRPr="00841291" w:rsidRDefault="00E715F8" w:rsidP="00E715F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AF2EB8" w:rsidRPr="00841291" w:rsidRDefault="00AF2EB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15F8" w:rsidRPr="00841291" w:rsidRDefault="00E715F8" w:rsidP="00E71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профессионального модуля </w:t>
      </w:r>
    </w:p>
    <w:p w:rsidR="00E12B07" w:rsidRPr="0025791F" w:rsidRDefault="00E12B07" w:rsidP="00E1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5791F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Форма получения образования – заочная</w:t>
      </w:r>
    </w:p>
    <w:tbl>
      <w:tblPr>
        <w:tblW w:w="514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3558"/>
        <w:gridCol w:w="1138"/>
        <w:gridCol w:w="819"/>
        <w:gridCol w:w="1567"/>
        <w:gridCol w:w="1035"/>
        <w:gridCol w:w="816"/>
        <w:gridCol w:w="1129"/>
        <w:gridCol w:w="1059"/>
        <w:gridCol w:w="1954"/>
      </w:tblGrid>
      <w:tr w:rsidR="00E715F8" w:rsidRPr="00841291" w:rsidTr="006720F5">
        <w:trPr>
          <w:trHeight w:val="43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16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340BB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841291">
              <w:rPr>
                <w:b/>
                <w:iCs/>
                <w:sz w:val="20"/>
                <w:szCs w:val="20"/>
              </w:rPr>
              <w:t>Всего часов</w:t>
            </w:r>
          </w:p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841291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6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Объем времени, отведенный на освоение междисциплинарного курсов</w:t>
            </w:r>
          </w:p>
        </w:tc>
        <w:tc>
          <w:tcPr>
            <w:tcW w:w="99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E715F8" w:rsidRPr="00841291" w:rsidTr="006720F5">
        <w:trPr>
          <w:trHeight w:val="435"/>
        </w:trPr>
        <w:tc>
          <w:tcPr>
            <w:tcW w:w="7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Учебная,</w:t>
            </w:r>
          </w:p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E715F8" w:rsidRPr="00841291" w:rsidRDefault="00E715F8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  <w:p w:rsidR="00E715F8" w:rsidRPr="00841291" w:rsidRDefault="00E715F8" w:rsidP="00076911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E715F8" w:rsidRPr="00841291" w:rsidTr="009B67F9">
        <w:trPr>
          <w:trHeight w:val="390"/>
        </w:trPr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15F8" w:rsidRPr="00841291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Всего,</w:t>
            </w:r>
          </w:p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 xml:space="preserve">в т.ч. </w:t>
            </w:r>
          </w:p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лабораторные работы и</w:t>
            </w:r>
          </w:p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практические занятия,</w:t>
            </w:r>
          </w:p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 т.ч., курсовой проект,</w:t>
            </w:r>
          </w:p>
          <w:p w:rsidR="00E715F8" w:rsidRPr="00841291" w:rsidRDefault="00E715F8" w:rsidP="00076911">
            <w:pPr>
              <w:pStyle w:val="2"/>
              <w:widowControl w:val="0"/>
              <w:ind w:left="-57" w:right="-57" w:firstLine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86590A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41291">
              <w:rPr>
                <w:b/>
                <w:sz w:val="20"/>
                <w:szCs w:val="20"/>
              </w:rPr>
              <w:t>Всег</w:t>
            </w:r>
            <w:proofErr w:type="spellEnd"/>
            <w:r w:rsidR="00E715F8" w:rsidRPr="00841291">
              <w:rPr>
                <w:b/>
                <w:sz w:val="20"/>
                <w:szCs w:val="20"/>
              </w:rPr>
              <w:t>,</w:t>
            </w:r>
          </w:p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в т.ч., курсовой проект,</w:t>
            </w:r>
          </w:p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841291">
              <w:rPr>
                <w:sz w:val="20"/>
                <w:szCs w:val="20"/>
              </w:rPr>
              <w:t>часов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E715F8" w:rsidRPr="00841291" w:rsidTr="009B67F9">
        <w:trPr>
          <w:trHeight w:val="116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9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129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41291">
              <w:rPr>
                <w:b/>
                <w:sz w:val="20"/>
                <w:szCs w:val="20"/>
              </w:rPr>
              <w:t>10</w:t>
            </w:r>
          </w:p>
        </w:tc>
      </w:tr>
      <w:tr w:rsidR="006A156F" w:rsidRPr="00841291" w:rsidTr="00F0352F">
        <w:trPr>
          <w:trHeight w:val="116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6A156F" w:rsidP="00821DD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841291">
              <w:rPr>
                <w:rFonts w:ascii="Times New Roman" w:hAnsi="Times New Roman" w:cs="Times New Roman"/>
                <w:bCs/>
              </w:rPr>
              <w:t>ПК 1.1-1.</w:t>
            </w:r>
            <w:r w:rsidR="00E424FD" w:rsidRPr="0084129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6A156F" w:rsidP="00A916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41291">
              <w:rPr>
                <w:rFonts w:ascii="Times New Roman" w:hAnsi="Times New Roman" w:cs="Times New Roman"/>
                <w:b/>
              </w:rPr>
              <w:t xml:space="preserve">МДК 01.01  </w:t>
            </w:r>
            <w:r w:rsidR="00A91627" w:rsidRPr="00841291">
              <w:rPr>
                <w:rFonts w:ascii="Times New Roman" w:hAnsi="Times New Roman" w:cs="Times New Roman"/>
              </w:rPr>
              <w:t>Технологическое оборудование газонефтепроводов и газонефтехранилищ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A91627" w:rsidP="00F0352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56F" w:rsidRPr="00841291" w:rsidRDefault="00872CA7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56F" w:rsidRPr="00841291" w:rsidRDefault="00872CA7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0E5AA8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40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56F" w:rsidRPr="00841291" w:rsidRDefault="00872CA7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6A156F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6A156F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56F" w:rsidRPr="00841291" w:rsidRDefault="006A156F" w:rsidP="00F0352F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841291">
              <w:rPr>
                <w:b/>
                <w:sz w:val="22"/>
                <w:szCs w:val="22"/>
              </w:rPr>
              <w:t>-</w:t>
            </w:r>
          </w:p>
        </w:tc>
      </w:tr>
      <w:tr w:rsidR="00721872" w:rsidRPr="00841291" w:rsidTr="00F0352F">
        <w:trPr>
          <w:trHeight w:val="116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AF2EB8" w:rsidP="00821D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41291">
              <w:rPr>
                <w:rFonts w:ascii="Times New Roman" w:hAnsi="Times New Roman" w:cs="Times New Roman"/>
                <w:bCs/>
              </w:rPr>
              <w:t>ПК 1.1-1.4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AF2EB8" w:rsidP="00E02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  <w:b/>
              </w:rPr>
              <w:t>ПП.01</w:t>
            </w:r>
            <w:r w:rsidRPr="00841291">
              <w:rPr>
                <w:rFonts w:ascii="Times New Roman" w:hAnsi="Times New Roman" w:cs="Times New Roman"/>
              </w:rPr>
              <w:t xml:space="preserve"> </w:t>
            </w:r>
            <w:r w:rsidR="00E424FD" w:rsidRPr="00841291">
              <w:rPr>
                <w:rFonts w:ascii="Times New Roman" w:hAnsi="Times New Roman" w:cs="Times New Roman"/>
              </w:rPr>
              <w:t xml:space="preserve">Практика </w:t>
            </w:r>
            <w:r w:rsidR="00F2065A" w:rsidRPr="00841291">
              <w:rPr>
                <w:rFonts w:ascii="Times New Roman" w:hAnsi="Times New Roman" w:cs="Times New Roman"/>
              </w:rPr>
              <w:t>по профилю специальности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A91627" w:rsidP="00F03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90A" w:rsidRPr="00841291" w:rsidRDefault="00A91627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590A" w:rsidRPr="00841291" w:rsidRDefault="00A91627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86590A" w:rsidP="00F0352F">
            <w:pPr>
              <w:pStyle w:val="2"/>
              <w:widowControl w:val="0"/>
              <w:ind w:left="0" w:hanging="2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0A" w:rsidRPr="00841291" w:rsidRDefault="0086590A" w:rsidP="00F0352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86590A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3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F2065A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-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590A" w:rsidRPr="00841291" w:rsidRDefault="00A91627" w:rsidP="00F0352F">
            <w:pPr>
              <w:pStyle w:val="2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841291">
              <w:rPr>
                <w:sz w:val="22"/>
                <w:szCs w:val="22"/>
              </w:rPr>
              <w:t>180</w:t>
            </w:r>
          </w:p>
        </w:tc>
      </w:tr>
      <w:tr w:rsidR="00721872" w:rsidRPr="00841291" w:rsidTr="009B67F9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86590A" w:rsidP="00076911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86590A" w:rsidP="00076911">
            <w:pPr>
              <w:pStyle w:val="2"/>
              <w:widowControl w:val="0"/>
              <w:ind w:left="0" w:firstLine="0"/>
              <w:jc w:val="both"/>
              <w:rPr>
                <w:b/>
              </w:rPr>
            </w:pPr>
            <w:r w:rsidRPr="00841291">
              <w:rPr>
                <w:b/>
              </w:rPr>
              <w:t>Всего: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A91627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534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6590A" w:rsidRPr="00841291" w:rsidRDefault="006243F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5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6243FE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0E5AA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6243FE" w:rsidP="00F0352F">
            <w:pPr>
              <w:tabs>
                <w:tab w:val="center" w:pos="29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86590A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F2065A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6590A" w:rsidRPr="00841291" w:rsidRDefault="00A91627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0710B2" w:rsidRPr="00841291" w:rsidRDefault="000710B2" w:rsidP="000710B2">
      <w:pPr>
        <w:pStyle w:val="a4"/>
        <w:spacing w:line="200" w:lineRule="exact"/>
        <w:jc w:val="both"/>
      </w:pPr>
    </w:p>
    <w:p w:rsidR="00D6287F" w:rsidRPr="00841291" w:rsidRDefault="00E715F8" w:rsidP="00120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caps/>
        </w:rPr>
        <w:br w:type="page"/>
      </w:r>
      <w:r w:rsidRPr="0084129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3.2. </w:t>
      </w:r>
      <w:r w:rsidRPr="00841291">
        <w:rPr>
          <w:rFonts w:ascii="Times New Roman" w:hAnsi="Times New Roman" w:cs="Times New Roman"/>
          <w:b/>
          <w:sz w:val="28"/>
          <w:szCs w:val="28"/>
        </w:rPr>
        <w:t>Содержание обуче</w:t>
      </w:r>
      <w:r w:rsidR="00D6287F" w:rsidRPr="00841291">
        <w:rPr>
          <w:rFonts w:ascii="Times New Roman" w:hAnsi="Times New Roman" w:cs="Times New Roman"/>
          <w:b/>
          <w:sz w:val="28"/>
          <w:szCs w:val="28"/>
        </w:rPr>
        <w:t>ния по профессиональному модулю</w:t>
      </w:r>
    </w:p>
    <w:p w:rsidR="001203CE" w:rsidRPr="00841291" w:rsidRDefault="00D6287F" w:rsidP="001203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ПМ.01</w:t>
      </w:r>
      <w:r w:rsidR="001203CE" w:rsidRPr="0084129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Обслуживание и эксплуатация технологического оборудования</w:t>
      </w:r>
      <w:r w:rsidR="001203CE" w:rsidRPr="0084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 </w:t>
      </w:r>
    </w:p>
    <w:p w:rsidR="00E715F8" w:rsidRPr="00841291" w:rsidRDefault="00E715F8" w:rsidP="00E715F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8222"/>
        <w:gridCol w:w="1247"/>
        <w:gridCol w:w="1304"/>
      </w:tblGrid>
      <w:tr w:rsidR="00E715F8" w:rsidRPr="00841291" w:rsidTr="00FD3643">
        <w:tc>
          <w:tcPr>
            <w:tcW w:w="3652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proofErr w:type="gramStart"/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 работы</w:t>
            </w:r>
            <w:proofErr w:type="gramEnd"/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практические занятия, 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04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</w:tr>
      <w:tr w:rsidR="00E715F8" w:rsidRPr="00841291" w:rsidTr="00FD3643">
        <w:tc>
          <w:tcPr>
            <w:tcW w:w="3652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E715F8" w:rsidRPr="00841291" w:rsidRDefault="00E715F8" w:rsidP="00FA71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9F2EC3" w:rsidRPr="00841291" w:rsidTr="00FD3643">
        <w:tc>
          <w:tcPr>
            <w:tcW w:w="14992" w:type="dxa"/>
            <w:gridSpan w:val="5"/>
            <w:shd w:val="clear" w:color="auto" w:fill="FFFFFF" w:themeFill="background1"/>
            <w:vAlign w:val="center"/>
          </w:tcPr>
          <w:p w:rsidR="009F2EC3" w:rsidRPr="00841291" w:rsidRDefault="009F2EC3" w:rsidP="00FD66F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МДК </w:t>
            </w:r>
            <w:r w:rsidR="000C19D1" w:rsidRPr="0084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01.01  </w:t>
            </w:r>
            <w:r w:rsidR="008D4708" w:rsidRPr="008412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734E55"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Технологическое оборудование газонефтепроводов и газонефтехранилищ</w:t>
            </w:r>
            <w:r w:rsidR="008D4708"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9F2EC3" w:rsidRPr="00841291" w:rsidTr="00FD3643">
        <w:tc>
          <w:tcPr>
            <w:tcW w:w="12441" w:type="dxa"/>
            <w:gridSpan w:val="3"/>
            <w:shd w:val="clear" w:color="auto" w:fill="D9D9D9" w:themeFill="background1" w:themeFillShade="D9"/>
          </w:tcPr>
          <w:p w:rsidR="009F2EC3" w:rsidRPr="00841291" w:rsidRDefault="009F2EC3" w:rsidP="00FA71D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F46AA2"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4708"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Машины для сооружения, эксплуатации и ремонта линейной части газонефтепроводов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9F2EC3" w:rsidRPr="00841291" w:rsidRDefault="009F2EC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9F2EC3" w:rsidRPr="00841291" w:rsidRDefault="009F2EC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C12FE9" w:rsidRPr="00841291" w:rsidTr="002F4A37">
        <w:tc>
          <w:tcPr>
            <w:tcW w:w="3652" w:type="dxa"/>
            <w:vMerge w:val="restart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1.1 Машины для производства земляных работ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FE9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2F4A37" w:rsidRPr="00841291" w:rsidRDefault="002F4A37" w:rsidP="00402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Машины для производства земляных работ </w:t>
            </w:r>
          </w:p>
          <w:p w:rsidR="00C12FE9" w:rsidRPr="00841291" w:rsidRDefault="00C12FE9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Машины для подготовительных работ: буль</w:t>
            </w:r>
            <w:r w:rsidR="00402852" w:rsidRPr="00841291">
              <w:rPr>
                <w:rFonts w:ascii="Times New Roman" w:hAnsi="Times New Roman" w:cs="Times New Roman"/>
                <w:sz w:val="24"/>
                <w:szCs w:val="24"/>
              </w:rPr>
              <w:t>дозеры, кусторезы, корчеватели,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 собиратели, рыхлители. </w:t>
            </w:r>
            <w:r w:rsidR="00402852"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1247" w:type="dxa"/>
            <w:shd w:val="clear" w:color="auto" w:fill="auto"/>
          </w:tcPr>
          <w:p w:rsidR="006243FE" w:rsidRDefault="00564AD7" w:rsidP="0062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4B0B" w:rsidRPr="00841291" w:rsidRDefault="001E4B0B" w:rsidP="00624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AF2EB8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AF2EB8" w:rsidRPr="00841291" w:rsidRDefault="00AF2EB8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AF2EB8" w:rsidRPr="00841291" w:rsidRDefault="00AF2EB8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BA7174" w:rsidRPr="00841291" w:rsidRDefault="00BA7174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Машины для разработки траншей и для бестраншейной прокладки трубопроводов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EB8" w:rsidRPr="00841291" w:rsidRDefault="00402852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Машины циклического  и непрерывного действия для разработки траншей и котлованов. М</w:t>
            </w:r>
            <w:r w:rsidR="00AF2EB8" w:rsidRPr="00841291">
              <w:rPr>
                <w:rFonts w:ascii="Times New Roman" w:hAnsi="Times New Roman" w:cs="Times New Roman"/>
                <w:sz w:val="24"/>
                <w:szCs w:val="24"/>
              </w:rPr>
              <w:t>ашины для разработки траншей на заболоченных и обводненных участках трассы. Машины для бестраншейной прокладки трубопроводов под дорогами. Машины для бурения скважин под свайные опоры трубопроводов.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1247" w:type="dxa"/>
            <w:shd w:val="clear" w:color="auto" w:fill="FFFF00"/>
          </w:tcPr>
          <w:p w:rsidR="00FA0468" w:rsidRDefault="00564AD7" w:rsidP="00FA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EB8" w:rsidRPr="00841291" w:rsidRDefault="00FA0468" w:rsidP="00FA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AF2EB8" w:rsidRPr="00841291" w:rsidRDefault="00FA046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C12FE9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принципиальных схем машин для сооружения, эксплуатации и ремонта линейной части газонефтепроводов</w:t>
            </w:r>
            <w:r w:rsidR="00402852" w:rsidRPr="0084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852" w:rsidRPr="00841291" w:rsidRDefault="00402852" w:rsidP="00402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Читать и чертить кинематические и технологические схемы основного оборудования газонефтепроводов и вспомогательных систем</w:t>
            </w:r>
            <w:r w:rsidR="00EA047B"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47" w:type="dxa"/>
            <w:shd w:val="clear" w:color="auto" w:fill="FFFF00"/>
          </w:tcPr>
          <w:p w:rsidR="00FA0468" w:rsidRDefault="00FA0468" w:rsidP="00FA0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2FE9" w:rsidRPr="00841291" w:rsidRDefault="00FA0468" w:rsidP="00FA04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C12FE9" w:rsidRPr="00841291" w:rsidRDefault="00FA0468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C12FE9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12FE9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C12FE9" w:rsidRPr="00841291" w:rsidRDefault="00C468E5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C12FE9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12FE9" w:rsidRPr="00841291" w:rsidRDefault="00C12FE9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C12FE9" w:rsidRPr="00841291" w:rsidRDefault="00C12FE9" w:rsidP="00B176D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презентации «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Машины для </w:t>
            </w:r>
            <w:r w:rsidR="00B176DE"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производства земляных работ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  <w:shd w:val="clear" w:color="auto" w:fill="FFFFFF" w:themeFill="background1"/>
          </w:tcPr>
          <w:p w:rsidR="00C12FE9" w:rsidRPr="00841291" w:rsidRDefault="00B176DE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C12FE9" w:rsidRPr="00841291" w:rsidRDefault="00C468E5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9F2EC3" w:rsidRPr="00841291" w:rsidTr="002F4A37">
        <w:tc>
          <w:tcPr>
            <w:tcW w:w="3652" w:type="dxa"/>
            <w:vMerge w:val="restart"/>
            <w:shd w:val="clear" w:color="auto" w:fill="FFFFFF" w:themeFill="background1"/>
          </w:tcPr>
          <w:p w:rsidR="009F2EC3" w:rsidRPr="00841291" w:rsidRDefault="009F2EC3" w:rsidP="004E2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1.2 </w:t>
            </w:r>
            <w:r w:rsidR="00CE7603"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Транспортные и </w:t>
            </w:r>
            <w:proofErr w:type="spellStart"/>
            <w:r w:rsidR="00CE7603"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грузоподъемно</w:t>
            </w:r>
            <w:proofErr w:type="spellEnd"/>
            <w:r w:rsidR="004E2C4F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="00CE7603" w:rsidRPr="0084129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монтажные машины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9F2EC3" w:rsidRPr="00841291" w:rsidRDefault="009F2EC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9F2EC3" w:rsidRPr="00841291" w:rsidRDefault="009F2EC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9F2EC3" w:rsidRPr="00841291" w:rsidRDefault="009F2EC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Транспортные и </w:t>
            </w:r>
            <w:proofErr w:type="spellStart"/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грузоподъемно</w:t>
            </w:r>
            <w:proofErr w:type="spellEnd"/>
            <w:r w:rsidRPr="0084129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-монтажные машины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D3" w:rsidRPr="00841291" w:rsidRDefault="008714D3" w:rsidP="002F4A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Трубоукладчики. Такелажные приспособления: троллейные подвески, 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эластичные и клещевые захваты. Транспортные машины. </w:t>
            </w: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2F4A3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tabs>
                <w:tab w:val="center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  <w:color w:val="000000" w:themeColor="text1"/>
              </w:rPr>
              <w:t xml:space="preserve">Транспортные и </w:t>
            </w:r>
            <w:proofErr w:type="spellStart"/>
            <w:r w:rsidRPr="00841291">
              <w:rPr>
                <w:rFonts w:eastAsia="Calibri"/>
                <w:bCs/>
                <w:color w:val="000000" w:themeColor="text1"/>
              </w:rPr>
              <w:t>грузоподъемно</w:t>
            </w:r>
            <w:proofErr w:type="spellEnd"/>
            <w:r w:rsidRPr="00841291">
              <w:rPr>
                <w:rFonts w:eastAsia="Calibri"/>
                <w:bCs/>
                <w:color w:val="000000" w:themeColor="text1"/>
              </w:rPr>
              <w:t>-монтажные машины»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2F4A3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 xml:space="preserve">Тема 1.3 </w:t>
            </w:r>
            <w:proofErr w:type="spellStart"/>
            <w:r w:rsidRPr="00841291">
              <w:rPr>
                <w:rFonts w:eastAsia="Calibri"/>
                <w:bCs/>
              </w:rPr>
              <w:t>Трубоочистные</w:t>
            </w:r>
            <w:proofErr w:type="spellEnd"/>
            <w:r w:rsidRPr="00841291">
              <w:rPr>
                <w:rFonts w:eastAsia="Calibri"/>
                <w:bCs/>
              </w:rPr>
              <w:t xml:space="preserve"> машины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proofErr w:type="spellStart"/>
            <w:r w:rsidRPr="00841291">
              <w:rPr>
                <w:rFonts w:eastAsia="Calibri"/>
                <w:b/>
                <w:bCs/>
              </w:rPr>
              <w:t>Трубоочистные</w:t>
            </w:r>
            <w:proofErr w:type="spellEnd"/>
            <w:r w:rsidRPr="00841291">
              <w:rPr>
                <w:rFonts w:eastAsia="Calibri"/>
                <w:b/>
                <w:bCs/>
              </w:rPr>
              <w:t xml:space="preserve"> машины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t xml:space="preserve">Назначение, принципиальное устройство, кинематические схемы, техническая характеристика, конструкция </w:t>
            </w:r>
            <w:proofErr w:type="spellStart"/>
            <w:r w:rsidRPr="00841291">
              <w:t>трубоочистных</w:t>
            </w:r>
            <w:proofErr w:type="spellEnd"/>
            <w:r w:rsidRPr="00841291">
              <w:t xml:space="preserve"> машин.</w:t>
            </w:r>
          </w:p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2.</w:t>
            </w:r>
            <w:r w:rsidRPr="00841291">
              <w:t xml:space="preserve"> Изучение конструкции </w:t>
            </w:r>
            <w:proofErr w:type="spellStart"/>
            <w:r w:rsidRPr="00841291">
              <w:t>трубоочистных</w:t>
            </w:r>
            <w:proofErr w:type="spellEnd"/>
            <w:r w:rsidRPr="00841291">
              <w:t xml:space="preserve"> машин</w:t>
            </w:r>
          </w:p>
          <w:p w:rsidR="008714D3" w:rsidRPr="00841291" w:rsidRDefault="008714D3" w:rsidP="009903B9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t>Изучение</w:t>
            </w:r>
            <w:r w:rsidRPr="00841291">
              <w:rPr>
                <w:color w:val="FF0000"/>
              </w:rPr>
              <w:t xml:space="preserve">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2F4A3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 xml:space="preserve">кинематических схем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2F4A3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1.4 </w:t>
            </w:r>
            <w:proofErr w:type="spellStart"/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Трубоизоляционные</w:t>
            </w:r>
            <w:proofErr w:type="spellEnd"/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машины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proofErr w:type="spellStart"/>
            <w:r w:rsidRPr="00841291">
              <w:rPr>
                <w:rFonts w:eastAsia="Calibri"/>
                <w:b/>
                <w:bCs/>
              </w:rPr>
              <w:t>Трубоизоляционные</w:t>
            </w:r>
            <w:proofErr w:type="spellEnd"/>
            <w:r w:rsidRPr="00841291">
              <w:rPr>
                <w:rFonts w:eastAsia="Calibri"/>
                <w:b/>
                <w:bCs/>
              </w:rPr>
              <w:t xml:space="preserve"> машины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t xml:space="preserve">Назначение, принципиальное устройство, кинематические схемы, техническая характеристика, конструкция </w:t>
            </w:r>
            <w:proofErr w:type="spellStart"/>
            <w:r w:rsidRPr="00841291">
              <w:t>трубоизоляционных</w:t>
            </w:r>
            <w:proofErr w:type="spellEnd"/>
            <w:r w:rsidRPr="00841291">
              <w:t xml:space="preserve"> машин.</w:t>
            </w:r>
          </w:p>
          <w:p w:rsidR="008714D3" w:rsidRPr="00841291" w:rsidRDefault="008714D3" w:rsidP="00EA047B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3. </w:t>
            </w:r>
            <w:r w:rsidRPr="00841291">
              <w:rPr>
                <w:bCs/>
              </w:rPr>
              <w:t xml:space="preserve">Изучение конструкции </w:t>
            </w:r>
            <w:proofErr w:type="spellStart"/>
            <w:r w:rsidRPr="00841291">
              <w:rPr>
                <w:bCs/>
              </w:rPr>
              <w:t>трубоизоляционных</w:t>
            </w:r>
            <w:proofErr w:type="spellEnd"/>
            <w:r w:rsidRPr="00841291">
              <w:rPr>
                <w:bCs/>
              </w:rPr>
              <w:t xml:space="preserve"> машин. </w:t>
            </w: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2F4A37">
        <w:trPr>
          <w:trHeight w:val="194"/>
        </w:trPr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 xml:space="preserve">кинематических схем </w:t>
            </w:r>
          </w:p>
          <w:p w:rsidR="008714D3" w:rsidRPr="00841291" w:rsidRDefault="008714D3" w:rsidP="00597BFD">
            <w:pPr>
              <w:pStyle w:val="20"/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2F4A37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lastRenderedPageBreak/>
              <w:t>Раздел 2. Машины и оборудование для очистки внутренней полости и испытания линейной части газонефтепроводов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2F4A3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2.1 Машины и оборудование для очистки внутренней полости газонефтепроводов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Машины и оборудование для очистки внутренней полости газонефтепроводов.</w:t>
            </w:r>
          </w:p>
          <w:p w:rsidR="008714D3" w:rsidRPr="00841291" w:rsidRDefault="008714D3" w:rsidP="002F4A37">
            <w:pPr>
              <w:pStyle w:val="20"/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Схемы очистки внутренней полости газонефтепроводов. Устройства для очистки внутренней полости газонефтепроводов.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4. </w:t>
            </w:r>
            <w:r w:rsidRPr="00841291">
              <w:rPr>
                <w:bCs/>
              </w:rPr>
              <w:t>Изучение схем очистки и конструкции очистных устройств внутренней полости газонефтепроводов.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Конструкции очистных устройств внутренней полости газонефтепроводов»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2.2 Машины и оборудование для испытания газонефтепроводов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Машины и оборудование для испытания газонефтепроводов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Машины для испытания газонефтепроводов: передвижные компрессорные станции, наполнительные и </w:t>
            </w:r>
            <w:proofErr w:type="spellStart"/>
            <w:r w:rsidRPr="00841291">
              <w:t>опрессовочные</w:t>
            </w:r>
            <w:proofErr w:type="spellEnd"/>
            <w:r w:rsidRPr="00841291">
              <w:t xml:space="preserve"> агрегаты.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5. </w:t>
            </w:r>
            <w:r w:rsidRPr="00841291">
              <w:t xml:space="preserve">Технология испытания на прочность и герметичность газонефтепроводов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468E5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Машины и оборудование для испытания газонефтепроводов»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3. Машины и оборудование для перемещения и сжатия жидкостей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0D6651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3.1. Теоретические основы работы центробежных насосов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Содержание учебного материала</w:t>
            </w:r>
          </w:p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C64A3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Теоретические основы работы центробежных насосов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Движение жидкости в рабочем колесе центробежного насоса (ЦБН).  Основное уравнение ЦБН.  Технические показатели работы ЦБН. Характеристики ЦБН.   </w:t>
            </w:r>
            <w:r w:rsidRPr="00841291">
              <w:rPr>
                <w:color w:val="FF0000"/>
              </w:rPr>
              <w:t>Методы регулирования насосов и компрессорных машин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6. </w:t>
            </w:r>
            <w:r w:rsidRPr="00841291">
              <w:rPr>
                <w:bCs/>
              </w:rPr>
              <w:t>Изучение</w:t>
            </w:r>
            <w:r w:rsidRPr="00841291">
              <w:rPr>
                <w:b/>
                <w:bCs/>
              </w:rPr>
              <w:t xml:space="preserve"> </w:t>
            </w:r>
            <w:r w:rsidRPr="00841291">
              <w:t>основ работы центробежного насоса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468E5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150806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Осевое давление в ЦБН. Кавитация и борьба с ней»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3.2 Конструкция насосов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C64A30">
        <w:trPr>
          <w:trHeight w:val="1306"/>
        </w:trPr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Конструкция насосов </w:t>
            </w:r>
          </w:p>
          <w:p w:rsidR="008714D3" w:rsidRPr="00841291" w:rsidRDefault="008714D3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Требования к насосам магистральных нефтепроводов и нефтепродуктопроводов. Техническая характеристика и устройство основных насосов магистральных нефтепроводов и нефтепродуктопроводов НМ, Н, НД, МБ. Особенности конструкции импортных насосов. </w:t>
            </w:r>
            <w:r w:rsidRPr="00841291">
              <w:rPr>
                <w:color w:val="FF0000"/>
              </w:rPr>
              <w:t>Методы регулирования насосов и компрессорных машин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7. </w:t>
            </w:r>
            <w:r w:rsidRPr="00841291">
              <w:rPr>
                <w:bCs/>
              </w:rPr>
              <w:t>Изучение конструкции насосов.</w:t>
            </w:r>
            <w:r w:rsidRPr="00841291">
              <w:t xml:space="preserve"> Расчет рабочего колеса ЦБН.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Техническая характеристика и устройство подпорных насосов»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3.3 Конструкция уплотнений насосов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Конструкция уплотнений насосов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2F4A3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Назначение и классификация уплотнений насосов. Конструкция контактных, бесконтактных и комбинированных уплотнений насосов. Расчет уплотнений насосов.</w:t>
            </w:r>
            <w:r w:rsidRPr="00841291">
              <w:rPr>
                <w:color w:val="FF0000"/>
              </w:rPr>
              <w:t xml:space="preserve"> Методы регулирования насосов и компрессорных машин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8. </w:t>
            </w:r>
            <w:r w:rsidRPr="00841291">
              <w:rPr>
                <w:bCs/>
              </w:rPr>
              <w:t>Изучение конструкции уплотнений насосов.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D6651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Решение задач «Расчет уплотнений насосов»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468E5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3.4. Методы регулирования центробежных насосов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Методы регулирования центробежных насосов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Регулирование насосов: дросселирование, дроссельный перепуск, изменение скорости, изменение диаметра рабочих колес, изменение числа ступеней, изменение схемы соединения насосов.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361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9. </w:t>
            </w:r>
            <w:r w:rsidRPr="00841291">
              <w:t xml:space="preserve">Сравнительная характеристика методов регулирования центробежных насосов. </w:t>
            </w:r>
            <w:r w:rsidRPr="00841291">
              <w:rPr>
                <w:color w:val="FF0000"/>
              </w:rPr>
              <w:t>Проведение испытания насосных установок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468E5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Методы регулирования центробежных насосов»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4. Машины и оборудование для перемещения и сжатия газов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C468E5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4.1 Теория компрессорных машин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97538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Теория компрессорных машин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Ступенчатое сжатие. Индикаторные диаграммы поршневых компрессоров.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Технические показатели работы компрессорных машин. </w:t>
            </w: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10.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характеристик компрессорных машин. </w:t>
            </w: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Технические показатели работы компрессорных машин»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4.2 Конструкция центробежных 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нагнетателей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 xml:space="preserve">Конструкция центробежных </w:t>
            </w:r>
            <w:r w:rsidRPr="00841291">
              <w:rPr>
                <w:b/>
              </w:rPr>
              <w:t xml:space="preserve">нагнетателей 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Классификация и сравнительная характеристика центробежных нагнетателей. Конструкция различных типов центробежных нагнетателей. Вспомогательные системы центробежного нагнетателя: смазки, уплотнения, защиты; применяемое оборудование. </w:t>
            </w:r>
            <w:r w:rsidRPr="00841291">
              <w:rPr>
                <w:color w:val="FF0000"/>
              </w:rPr>
              <w:t xml:space="preserve">Устройство машин и оборудования для </w:t>
            </w:r>
            <w:r w:rsidRPr="00841291">
              <w:rPr>
                <w:color w:val="FF0000"/>
              </w:rPr>
              <w:lastRenderedPageBreak/>
              <w:t>транспорта, хранения и распределения газа, нефти и нефтепродуктов.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11. </w:t>
            </w:r>
            <w:r w:rsidRPr="00841291">
              <w:t>Расчет рабочего колеса центробежного нагнетателя.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Вспомогательные системы центробежного нагнетателя»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4.3 Конструкция поршневых газоперекачивающих агрегатов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Конструкция поршневых газоперекачивающих агрегатов</w:t>
            </w:r>
            <w:r w:rsidRPr="00841291">
              <w:rPr>
                <w:b/>
              </w:rPr>
              <w:t xml:space="preserve"> </w:t>
            </w:r>
          </w:p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Классификация и техническая характеристика поршневых газоперекачивающих агрегатов (ПГПА). Конструкция ПГПА.</w:t>
            </w:r>
            <w:r w:rsidRPr="00841291">
              <w:rPr>
                <w:color w:val="FF0000"/>
              </w:rPr>
              <w:t xml:space="preserve"> 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12. </w:t>
            </w:r>
            <w:r w:rsidRPr="00841291">
              <w:rPr>
                <w:bCs/>
              </w:rPr>
              <w:t>Изучение конструкции ПГПА.</w:t>
            </w:r>
            <w:r w:rsidRPr="00841291">
              <w:rPr>
                <w:color w:val="FF0000"/>
              </w:rPr>
              <w:t xml:space="preserve">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 xml:space="preserve"> Конструкция поршневых газоперекачивающих агрегатов»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4.4 Вспомогательные системы поршневых газоперекачивающих агрегатов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Вспомогательные системы поршневых газоперекачивающих агрегатов.</w:t>
            </w:r>
          </w:p>
          <w:p w:rsidR="008714D3" w:rsidRPr="00841291" w:rsidRDefault="008714D3" w:rsidP="0097538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Вспомогательные системы: Смазки, питания, пуска, зажигания, охлаждения, защиты, наддува. Аварийно-предупредительные устройства. Схемы вспомогательных систем ПГПА и применяемое оборудование.</w:t>
            </w:r>
            <w:r w:rsidRPr="00841291">
              <w:rPr>
                <w:color w:val="FF0000"/>
              </w:rPr>
              <w:t xml:space="preserve"> Устройство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№13. </w:t>
            </w:r>
            <w:r w:rsidRPr="00841291">
              <w:rPr>
                <w:bCs/>
              </w:rPr>
              <w:t>Изучение</w:t>
            </w:r>
            <w:r w:rsidRPr="00841291">
              <w:t xml:space="preserve"> </w:t>
            </w:r>
            <w:r w:rsidRPr="00841291">
              <w:rPr>
                <w:bCs/>
              </w:rPr>
              <w:t>схем вспомогательных систем ПГПА.</w:t>
            </w:r>
          </w:p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597BFD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 xml:space="preserve">Выполнение </w:t>
            </w:r>
            <w:r w:rsidRPr="00841291">
              <w:t>кинематических схем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597B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4.5 Методы регулирования компрессорных машин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Универсальные методы регулирования компрессорных машин</w:t>
            </w:r>
            <w:r w:rsidRPr="00841291">
              <w:t>: временная остановка компрессора, изменение частоты вращения вала компрессора, дросселирование на входе в компрессор, перепуск газа из нагнетательной линии в подводящую линию (или в атмосферу).</w:t>
            </w:r>
            <w:r w:rsidRPr="00841291">
              <w:rPr>
                <w:color w:val="FF0000"/>
              </w:rPr>
              <w:t xml:space="preserve"> Методы регулирования компрессорных машин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Методы регулирования центробежных компрессорных машин</w:t>
            </w:r>
            <w:r w:rsidRPr="00841291">
              <w:t>: дросселирование на выходе компрессора, дросселирование на входе в компрессор, изменение частоты вращения, поворот лопастей направляющего аппарата, поворот лопастей диффузора, перепуск газа.</w:t>
            </w:r>
            <w:r w:rsidRPr="00841291">
              <w:rPr>
                <w:color w:val="FF0000"/>
              </w:rPr>
              <w:t xml:space="preserve"> Методы регулирования компрессорных машин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14. </w:t>
            </w:r>
            <w:r w:rsidRPr="00841291">
              <w:t>Сравнительная характеристика методов регулирования компрессорных машин.</w:t>
            </w:r>
            <w:r w:rsidRPr="00841291">
              <w:rPr>
                <w:color w:val="FF0000"/>
              </w:rPr>
              <w:t xml:space="preserve"> </w:t>
            </w:r>
          </w:p>
          <w:p w:rsidR="008714D3" w:rsidRPr="00841291" w:rsidRDefault="008714D3" w:rsidP="009903B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A71D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Универсальные методы регулирования компрессорных машин»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B176D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«Современные м</w:t>
            </w:r>
            <w:r w:rsidRPr="00841291">
              <w:t>етоды регулирования центробежных компрессорных машин»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A71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12441" w:type="dxa"/>
            <w:gridSpan w:val="3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5. Основы термодинамического расчета газотурбинных установок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auto"/>
          </w:tcPr>
          <w:p w:rsidR="008714D3" w:rsidRPr="00841291" w:rsidRDefault="008714D3" w:rsidP="00582C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5.1 Принципиальные схемы и циклы газотурбинных установок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D043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Принципиальные схемы и циклы газотурбинных установок</w:t>
            </w:r>
            <w:r w:rsidRPr="00841291">
              <w:rPr>
                <w:b/>
              </w:rPr>
              <w:t>.</w:t>
            </w:r>
          </w:p>
          <w:p w:rsidR="008714D3" w:rsidRDefault="008714D3" w:rsidP="00DA641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Распределение основных параметров по элементам простой газотурбинной установки. Идеальный цикл простой </w:t>
            </w:r>
            <w:r>
              <w:t>ГТУ</w:t>
            </w:r>
            <w:r w:rsidRPr="00841291">
              <w:t xml:space="preserve"> в Т-З диаграмме. Реальный цикл простой ГТУ в Т-</w:t>
            </w:r>
            <w:r w:rsidRPr="00841291">
              <w:rPr>
                <w:lang w:val="en-US"/>
              </w:rPr>
              <w:t>S</w:t>
            </w:r>
            <w:r w:rsidRPr="00841291">
              <w:t xml:space="preserve"> и Р-</w:t>
            </w:r>
            <w:r w:rsidRPr="00841291">
              <w:rPr>
                <w:lang w:val="en-US"/>
              </w:rPr>
              <w:t>V</w:t>
            </w:r>
            <w:r w:rsidRPr="00841291">
              <w:t xml:space="preserve"> диаграммах. Способы увеличения эффективности работы </w:t>
            </w:r>
            <w:r>
              <w:t>ГТУ</w:t>
            </w:r>
            <w:r w:rsidRPr="00841291">
              <w:t>. Схема одновальной Г</w:t>
            </w:r>
            <w:r>
              <w:t>Т</w:t>
            </w:r>
            <w:r w:rsidRPr="00841291">
              <w:t xml:space="preserve">У с промежуточным подводом теплоты и промежуточным охлаждением воздуха.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DA641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15. </w:t>
            </w:r>
            <w:r w:rsidRPr="00841291">
              <w:rPr>
                <w:bCs/>
              </w:rPr>
              <w:t xml:space="preserve">Изучение и вычерчивание схем газотурбинных установок. </w:t>
            </w: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«Основные показатели стационарных газотурбинных установок отечественного и зарубежного производства»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auto"/>
          </w:tcPr>
          <w:p w:rsidR="008714D3" w:rsidRPr="00841291" w:rsidRDefault="008714D3" w:rsidP="00582C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5.2 Основы термодинамического расчета газотурбинных установок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Основы термодинамического расчета газотурбинных установок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97538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>Предельные циклы п</w:t>
            </w:r>
            <w:r>
              <w:t>ростой ГТУ. Связь КПД простой ГТ</w:t>
            </w:r>
            <w:r w:rsidRPr="00841291">
              <w:t>У с величинами, характеризующими ее цикл. Характерные точки зависи</w:t>
            </w:r>
            <w:r>
              <w:t>мости полезной работы простой ГТ</w:t>
            </w:r>
            <w:r w:rsidRPr="00841291">
              <w:t xml:space="preserve">У от степени </w:t>
            </w:r>
            <w:proofErr w:type="spellStart"/>
            <w:proofErr w:type="gramStart"/>
            <w:r w:rsidRPr="00841291">
              <w:t>сжатия.Влияние</w:t>
            </w:r>
            <w:proofErr w:type="spellEnd"/>
            <w:proofErr w:type="gramEnd"/>
            <w:r w:rsidRPr="00841291">
              <w:t xml:space="preserve"> регенерации на оптимальную степень сжатия. Зависимость оптимальной степени сжатия от степени регенерации.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1247" w:type="dxa"/>
            <w:shd w:val="clear" w:color="auto" w:fill="auto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16.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зависимости удельной работы ГТУ от степени сжатия. </w:t>
            </w:r>
          </w:p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auto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17.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зависимости степени регенерации от конструкции регенератора. </w:t>
            </w:r>
          </w:p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auto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18.</w:t>
            </w:r>
            <w:r w:rsidRPr="00841291">
              <w:t xml:space="preserve"> </w:t>
            </w:r>
            <w:r w:rsidRPr="00841291">
              <w:rPr>
                <w:bCs/>
              </w:rPr>
              <w:t>Изучение</w:t>
            </w:r>
            <w:r w:rsidRPr="00841291">
              <w:t xml:space="preserve"> зависимости КПД газотурбинной установки от степени сжатия </w:t>
            </w:r>
          </w:p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auto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975389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36604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Основы термодинамического расчета газотурбинных установок»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auto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975389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6. Осевые турбомашины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975389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6.1 Характеристики осевых компрессоров, неустойчивые режимы работы ступени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EF47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Характеристики осевых компрессоров, неустойчивые режимы работы ступени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EF472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Универсальная характеристика компрессора. </w:t>
            </w:r>
            <w:proofErr w:type="spellStart"/>
            <w:r w:rsidRPr="00841291">
              <w:t>Срывные</w:t>
            </w:r>
            <w:proofErr w:type="spellEnd"/>
            <w:r w:rsidRPr="00841291">
              <w:t xml:space="preserve"> и неустойчивые </w:t>
            </w:r>
            <w:r w:rsidRPr="00841291">
              <w:lastRenderedPageBreak/>
              <w:t>режимы работы ступени. Режимы работы ступени в нерегулируемом многоступенчатом компрессоре.</w:t>
            </w:r>
            <w:r w:rsidRPr="00841291">
              <w:rPr>
                <w:color w:val="FF0000"/>
              </w:rPr>
              <w:t xml:space="preserve"> Основы термодинамического расчета режимов работы оборудования; осевые турбомашины.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19.</w:t>
            </w:r>
            <w:r w:rsidRPr="00841291">
              <w:t xml:space="preserve"> Изучение схем ступени осевого компрессора и кинематика потока в ней.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 xml:space="preserve">Практическая работа № 20. </w:t>
            </w:r>
            <w:r w:rsidRPr="00841291">
              <w:rPr>
                <w:bCs/>
              </w:rPr>
              <w:t xml:space="preserve">Изучение и расчет основных размеров первой ступени осевого компрессора.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21. </w:t>
            </w:r>
            <w:r w:rsidRPr="00841291">
              <w:rPr>
                <w:bCs/>
              </w:rPr>
              <w:t xml:space="preserve">Изучение и </w:t>
            </w:r>
            <w:r w:rsidRPr="00841291">
              <w:t xml:space="preserve">расчет ориентировочного количества ступеней.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BD0A66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714D3" w:rsidRPr="00841291" w:rsidRDefault="008714D3" w:rsidP="00BD0A66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468E5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 xml:space="preserve">Подготовка презентации «Основные </w:t>
            </w:r>
            <w:r w:rsidRPr="00841291">
              <w:rPr>
                <w:rFonts w:eastAsia="Calibri"/>
                <w:bCs/>
              </w:rPr>
              <w:t>характеристики осевых компрессоров»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468E5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6.2 Потери в осевой турбинной ступени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975389">
            <w:pPr>
              <w:pStyle w:val="20"/>
              <w:tabs>
                <w:tab w:val="left" w:pos="1874"/>
                <w:tab w:val="left" w:pos="4272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Потери в осевой турбинной ступени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Классификация и способы количественной оценки потерь. Коэффициент для количественной оценки потерь располагаемой работы. Профильные потери. </w:t>
            </w:r>
            <w:r w:rsidRPr="00841291">
              <w:lastRenderedPageBreak/>
              <w:t xml:space="preserve">Концевые потери. Потери во вращающемся венце. </w:t>
            </w: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22. </w:t>
            </w:r>
            <w:r w:rsidRPr="00841291">
              <w:rPr>
                <w:bCs/>
              </w:rPr>
              <w:t xml:space="preserve">Изучение </w:t>
            </w:r>
            <w:r w:rsidRPr="00841291">
              <w:t xml:space="preserve">конструктивных схемы типовых лабиринтных уплотнений, применяемых в газовых турбинах.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«Зависимость коэффициента потерь на трение от угла атаки для активной и реактивной решеток»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7. Эксплуатационные характеристики газотурбинных установок при работе на газопроводах, их конструкции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7.1 Газовые турбины, их конструкции и характеристики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Газовые турбины, их конструкции и характеристики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Основные элементы газовой турбины, их назначение и конструкция. Активная и реактивная турбинная ступень, их характеристики.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Зависимость температуры, давления, расхода газа и частоты вращения ротора от изменения нагрузки. 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Изменение мощности и КПД газотурбинного двигателя в процессе изменения внешней нагрузки ГТУ. 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23. </w:t>
            </w:r>
            <w:r w:rsidRPr="00841291">
              <w:t>Построение характеристики турбины с использованием приведенного расхода и частоты вращения.</w:t>
            </w:r>
            <w:r w:rsidRPr="00841291">
              <w:rPr>
                <w:color w:val="FF0000"/>
              </w:rPr>
              <w:t xml:space="preserve">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24.</w:t>
            </w:r>
            <w:r w:rsidRPr="00841291">
              <w:t xml:space="preserve"> Изучение диаграммы совмещения характеристик осевого компрессора и газовой турбины.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lastRenderedPageBreak/>
              <w:t xml:space="preserve">Основы термодинамического расчета режимов работы оборудования; осевые турбомашины.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4B76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1C4E8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«Основные пути регулирования мощности и экономичности газотурбинных установок на частичных нагрузках»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7.2 Охлаждение газовых турбин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Охлаждение газовых турбин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Способы воздушного охлаждения: внешнее конвективное, заградительное (пленочное и пористое). Требования, предъявляемые к системе охлаждения. Система внутреннего воздушного охлаждения открытого типа.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25. </w:t>
            </w:r>
            <w:r w:rsidRPr="00841291">
              <w:rPr>
                <w:bCs/>
              </w:rPr>
              <w:t>Изучение</w:t>
            </w:r>
            <w:r w:rsidRPr="00841291">
              <w:t xml:space="preserve"> схем систем охлаждения газовых турбин.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«Различные системы открытого воздушного охлаждения деталей газовых турбин»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6E7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7.3 Масляная система газотурбинных установок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Масляная система газотурбинных установок</w:t>
            </w:r>
            <w:r w:rsidRPr="00841291">
              <w:t>.</w:t>
            </w:r>
          </w:p>
          <w:p w:rsidR="008714D3" w:rsidRPr="00841291" w:rsidRDefault="008714D3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Назначение масляной системы. Схемы маслоснабжения ГТУ. Основные системы охлаждения деталей газовых турбин.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 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  <w:p w:rsidR="008714D3" w:rsidRPr="00841291" w:rsidRDefault="008714D3" w:rsidP="00BA0C70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Масляная система газотурбинных установок»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7.4 Общи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сведения о камерах сгорания ГТ</w:t>
            </w: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У.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Общи</w:t>
            </w:r>
            <w:r>
              <w:rPr>
                <w:rFonts w:eastAsia="Calibri"/>
                <w:b/>
                <w:bCs/>
              </w:rPr>
              <w:t>е сведения о камерах сгорания ГТ</w:t>
            </w:r>
            <w:r w:rsidRPr="00841291">
              <w:rPr>
                <w:rFonts w:eastAsia="Calibri"/>
                <w:b/>
                <w:bCs/>
              </w:rPr>
              <w:t>У.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Классификация камер сгорания. Конструктивное выполнение основных элементов. </w:t>
            </w: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  <w:r w:rsidRPr="00841291">
              <w:t xml:space="preserve">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C468E5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Факторы, влияющие на процесс устойчивого горения. Осно</w:t>
            </w:r>
            <w:r>
              <w:t>вные элементы камеры сгорания ГТ</w:t>
            </w:r>
            <w:r w:rsidRPr="00841291">
              <w:t xml:space="preserve">У, их назначение. Типы </w:t>
            </w:r>
            <w:proofErr w:type="spellStart"/>
            <w:r w:rsidRPr="00841291">
              <w:t>воздухонаправляющих</w:t>
            </w:r>
            <w:proofErr w:type="spellEnd"/>
            <w:r w:rsidRPr="00841291">
              <w:t xml:space="preserve"> устройств. Типовые конструкции пламенной трубы камер сгорания по способу их охлаждения.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26. </w:t>
            </w:r>
            <w:r w:rsidRPr="00841291">
              <w:rPr>
                <w:bCs/>
              </w:rPr>
              <w:t>Изучение</w:t>
            </w:r>
            <w:r w:rsidRPr="00841291">
              <w:t xml:space="preserve"> конструкции смешивающего устройства. Запальные устройства. </w:t>
            </w:r>
            <w:r w:rsidRPr="00841291">
              <w:rPr>
                <w:color w:val="FF0000"/>
              </w:rPr>
              <w:t>Проведение термодинамических расчетов газотурбинных установок (ГТУ).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«Классификация камер сгорания ГТУ.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7.5 Теплообменные аппараты газотурбинных установок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rFonts w:eastAsia="Calibri"/>
                <w:bCs/>
              </w:rPr>
              <w:t>Теплообменные аппараты газотурбинных установок</w:t>
            </w:r>
            <w:r w:rsidRPr="00841291">
              <w:t>.</w:t>
            </w:r>
          </w:p>
          <w:p w:rsidR="008714D3" w:rsidRPr="00841291" w:rsidRDefault="008714D3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Классификация теплообменных аппаратов (ТОА). Конструкции воздухонагревателей и воздухоохладителей отечественного и зарубежного производства. Подогреватели сетевой воды. </w:t>
            </w: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  <w:p w:rsidR="008714D3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Охлаждение воздуха в летнее время.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27. </w:t>
            </w:r>
            <w:r w:rsidRPr="00841291">
              <w:t>Тепловой расчет камеры сгорания ГТУ.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Основы термодинамического расчета режимов работы оборудования; осевые турбомашины.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t>Способы и мероприятия по защите газотурбинной установки от аэрозолей и обледенения»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7.6 Система автоматического регулирования и управления газотурбинными газоперекачивающими агрегатами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E767CA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Система автоматического регулирования и управления газотурбинными ГПА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Функции агрегатных систем автоматического регулирования и защиты. Защитные устройства газотурбинных установок.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  Проведение термодинамических расчетов газотурбинных установок (ГТУ</w:t>
            </w:r>
            <w:proofErr w:type="gramStart"/>
            <w:r w:rsidRPr="00841291">
              <w:rPr>
                <w:color w:val="FF0000"/>
              </w:rPr>
              <w:t>).Эксплуатационные</w:t>
            </w:r>
            <w:proofErr w:type="gramEnd"/>
            <w:r w:rsidRPr="00841291">
              <w:rPr>
                <w:color w:val="FF0000"/>
              </w:rPr>
              <w:t xml:space="preserve">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Функции, выполняемые системой автоматического управления. Вспомогательные системы газотурбинных газоперекачивающих агрегатов и их функции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  <w:bCs/>
              </w:rPr>
              <w:t xml:space="preserve">Практическая работа № 28. </w:t>
            </w:r>
            <w:r w:rsidRPr="00841291">
              <w:rPr>
                <w:bCs/>
              </w:rPr>
              <w:t>Изучение</w:t>
            </w:r>
            <w:r w:rsidRPr="00841291">
              <w:t xml:space="preserve"> схемы защиты ГТУ от повышения температуры газа перед турбиной.</w:t>
            </w:r>
            <w:r w:rsidRPr="00841291">
              <w:rPr>
                <w:color w:val="FF0000"/>
              </w:rPr>
              <w:t xml:space="preserve"> </w:t>
            </w:r>
          </w:p>
          <w:p w:rsidR="008714D3" w:rsidRPr="00841291" w:rsidRDefault="008714D3" w:rsidP="004829A1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Выполнять дефектацию узлов и деталей технологического оборудования. 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 xml:space="preserve">Проводить термодинамические расчеты </w:t>
            </w:r>
            <w:proofErr w:type="gramStart"/>
            <w:r w:rsidRPr="00841291">
              <w:rPr>
                <w:color w:val="FF0000"/>
              </w:rPr>
              <w:t>в газотурбинных установок</w:t>
            </w:r>
            <w:proofErr w:type="gramEnd"/>
            <w:r w:rsidRPr="00841291">
              <w:rPr>
                <w:color w:val="FF0000"/>
              </w:rPr>
              <w:t xml:space="preserve"> (ГТУ).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Система автоматического регулирования ГПА»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C54D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6E7D2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7.7 Надежность и ремонтопригодность газотурбинных газоперекачивающих агрегатов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F46AA2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F46A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Надежность и ремонтопригодность газотурбинных ГПА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Понятие надежности и ремонтопригодности газотурбинных газоперекачивающих агрегатов (ГПА). Количественные показатели надежности.  Виды, характер, причины отказов элементов газотурбинных установок. Мероприятия по обеспечению надежности и ремонтопригодности </w:t>
            </w:r>
            <w:r w:rsidRPr="00841291">
              <w:lastRenderedPageBreak/>
              <w:t xml:space="preserve">узлов ГПА.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</w:t>
            </w:r>
            <w:proofErr w:type="spellStart"/>
            <w:r w:rsidRPr="00841291">
              <w:rPr>
                <w:color w:val="FF0000"/>
              </w:rPr>
              <w:t>диагностики.Технология</w:t>
            </w:r>
            <w:proofErr w:type="spellEnd"/>
            <w:r w:rsidRPr="00841291">
              <w:rPr>
                <w:color w:val="FF0000"/>
              </w:rPr>
              <w:t xml:space="preserve"> ремонта узлов и деталей оборудования, методы ремонтно-технического обслуживания, определения и устранения неисправностей нефтегазового </w:t>
            </w:r>
            <w:proofErr w:type="spellStart"/>
            <w:r w:rsidRPr="00841291">
              <w:rPr>
                <w:color w:val="FF0000"/>
              </w:rPr>
              <w:t>оборудования.Факторы</w:t>
            </w:r>
            <w:proofErr w:type="spellEnd"/>
            <w:r w:rsidRPr="00841291">
              <w:rPr>
                <w:color w:val="FF0000"/>
              </w:rPr>
              <w:t xml:space="preserve">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«Методы повышения надежности и ремонтопригодности. Виды ремонтов.»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54D94">
        <w:trPr>
          <w:trHeight w:val="205"/>
        </w:trPr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7.8 Обеспечение виброустойчивой работы газотурбинных газоперекачивающих агрегатов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Обеспечение виброустойчивой работы газотурбинных ГПА.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Причины и виды вибрации. Методы улучшения </w:t>
            </w:r>
            <w:proofErr w:type="spellStart"/>
            <w:r w:rsidRPr="00841291">
              <w:t>вибросостояния</w:t>
            </w:r>
            <w:proofErr w:type="spellEnd"/>
            <w:r w:rsidRPr="00841291">
              <w:t xml:space="preserve"> газоперекачивающих агрегатов (ГПА).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</w:t>
            </w:r>
            <w:proofErr w:type="spellStart"/>
            <w:proofErr w:type="gramStart"/>
            <w:r w:rsidRPr="00841291">
              <w:rPr>
                <w:color w:val="FF0000"/>
              </w:rPr>
              <w:t>диагностики.Факторы</w:t>
            </w:r>
            <w:proofErr w:type="spellEnd"/>
            <w:proofErr w:type="gramEnd"/>
            <w:r w:rsidRPr="00841291">
              <w:rPr>
                <w:color w:val="FF0000"/>
              </w:rPr>
              <w:t xml:space="preserve">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C54D94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28E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Cs/>
              </w:rPr>
              <w:t>Подготовка презентации «</w:t>
            </w:r>
            <w:r w:rsidRPr="00841291">
              <w:rPr>
                <w:rFonts w:eastAsia="Calibri"/>
                <w:bCs/>
              </w:rPr>
              <w:t>Обеспечение виброустойчивой работы ГТУ»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12441" w:type="dxa"/>
            <w:gridSpan w:val="3"/>
            <w:shd w:val="clear" w:color="auto" w:fill="D9D9D9" w:themeFill="background1" w:themeFillShade="D9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Раздел 8. Эксплуатация и ремонт оборудования перекачивающих и компрессорных станций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C54D94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8.1 Основное оборудование перекачивающих станций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насосных станций</w:t>
            </w:r>
            <w:r w:rsidRPr="00841291">
              <w:t xml:space="preserve">. 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Резервуарные парки. Общее оборудование, устанавливаемое на корпусе и на кровле резервуара. </w:t>
            </w:r>
            <w:r w:rsidRPr="00841291">
              <w:rPr>
                <w:color w:val="FF0000"/>
              </w:rPr>
              <w:t xml:space="preserve">Выполнять дефектацию узлов и деталей технологического оборудования. Устройство машин и оборудования для транспорта, хранения и распределения газа, нефти и нефтепродуктов.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перекачивающих станций</w:t>
            </w:r>
            <w:r w:rsidRPr="00841291">
              <w:t xml:space="preserve">. 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Наливные устройства и их оборудование. Методы определения массы нефтепродуктов. Автоматизация насосных станций.</w:t>
            </w:r>
            <w:r w:rsidRPr="00841291">
              <w:rPr>
                <w:color w:val="FF0000"/>
              </w:rPr>
              <w:t xml:space="preserve"> Выполнять дефектацию узлов и деталей технологического </w:t>
            </w:r>
            <w:proofErr w:type="spellStart"/>
            <w:proofErr w:type="gramStart"/>
            <w:r w:rsidRPr="00841291">
              <w:rPr>
                <w:color w:val="FF0000"/>
              </w:rPr>
              <w:t>оборудования.Устройство</w:t>
            </w:r>
            <w:proofErr w:type="spellEnd"/>
            <w:proofErr w:type="gramEnd"/>
            <w:r w:rsidRPr="00841291">
              <w:rPr>
                <w:color w:val="FF0000"/>
              </w:rPr>
              <w:t xml:space="preserve"> машин и оборудования для транспорта, хранения и распределения газа, нефти и нефтепродуктов.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Основное оборудование компрессорных станций</w:t>
            </w:r>
            <w:r w:rsidRPr="00841291">
              <w:t xml:space="preserve">. 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Комплекс средств контроля и автоматики. Учет газа на магистральных газопроводах. </w:t>
            </w:r>
            <w:r w:rsidRPr="00841291">
              <w:rPr>
                <w:color w:val="FF0000"/>
              </w:rPr>
              <w:t xml:space="preserve">Выполнять дефектацию узлов и деталей технологического </w:t>
            </w:r>
            <w:r w:rsidRPr="00841291">
              <w:rPr>
                <w:color w:val="FF0000"/>
              </w:rPr>
              <w:lastRenderedPageBreak/>
              <w:t>оборудования. Устройство машин и оборудования для транспорта, хранения и распределения газа, нефти и нефтепродуктов.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</w:tcPr>
          <w:p w:rsidR="008714D3" w:rsidRPr="00841291" w:rsidRDefault="008714D3" w:rsidP="00BA5B1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 xml:space="preserve">Практическая работа № 29. </w:t>
            </w:r>
            <w:r w:rsidRPr="00841291">
              <w:rPr>
                <w:bCs/>
              </w:rPr>
              <w:t>Проведение расчета</w:t>
            </w:r>
            <w:r w:rsidRPr="00841291">
              <w:rPr>
                <w:bCs/>
                <w:vanish/>
              </w:rPr>
              <w:t xml:space="preserve"> </w:t>
            </w:r>
            <w:r w:rsidRPr="00841291">
              <w:rPr>
                <w:bCs/>
              </w:rPr>
              <w:t xml:space="preserve">объема резервуарного парка.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BA5B1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b/>
                <w:bCs/>
              </w:rPr>
              <w:t xml:space="preserve">Практическая работа № 30. </w:t>
            </w:r>
            <w:r w:rsidRPr="00841291">
              <w:rPr>
                <w:bCs/>
              </w:rPr>
              <w:t xml:space="preserve">Подбор оборудования на резервуар.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Основное оборудование перекачивающих станций»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8.2 Эксплуатация основного оборудования перекачивающих станций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Эксплуатация основного оборудования перекачивающих станций</w:t>
            </w:r>
            <w:r w:rsidRPr="00841291">
              <w:t>.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Режимы работы центробежных насосов. Изменение режима работы насосов. Эксплуатация центробежных насосов. Подготовка к пуску, пуск ПС. 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Режимы работы центробежных насосов</w:t>
            </w:r>
            <w:r w:rsidRPr="00841291">
              <w:t xml:space="preserve">. 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Обслуживание в процессе эксплуатации, остановка ПС. Средства контроля и защиты насосного агрегата. Испытания насосных установок в эксплуатационных условиях. 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газонефтепроводов.</w:t>
            </w:r>
          </w:p>
          <w:p w:rsidR="008714D3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  <w:p w:rsidR="008714D3" w:rsidRPr="00841291" w:rsidRDefault="008714D3" w:rsidP="00F83C93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b/>
              </w:rPr>
              <w:t>Средства контроля и защиты насосного агрегата</w:t>
            </w:r>
            <w:r w:rsidRPr="00841291">
              <w:t>. Измерительные приборы. Уплотнения в насосах. Торцевые уплотнения и их эксплуатация.</w:t>
            </w:r>
            <w:r w:rsidRPr="00841291">
              <w:rPr>
                <w:color w:val="FF0000"/>
              </w:rPr>
              <w:t xml:space="preserve"> Конструкции, характеристики машин для сооружения, эксплуатации и ремонта линейной части газонефтепроводов.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BA008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31.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расхода перекачки нефтепродукта. </w:t>
            </w: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Эксплуатация основного оборудования перекачивающих станций»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8.3 Эксплуатация вспомогательного оборудования перекачивающих станций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Система разгрузки и охлаждения торцовых уплотнений</w:t>
            </w:r>
            <w:r w:rsidRPr="00841291">
              <w:t xml:space="preserve">. </w:t>
            </w:r>
          </w:p>
          <w:p w:rsidR="008714D3" w:rsidRPr="00841291" w:rsidRDefault="008714D3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Эксплуатация резервуаров. </w:t>
            </w: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Система смазки. Система сбора и откачки утечек. </w:t>
            </w:r>
          </w:p>
          <w:p w:rsidR="008714D3" w:rsidRPr="00841291" w:rsidRDefault="008714D3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Системы технологического газа. Системы топливного, пускового и импульсного газа на КС. Система маслоснабжения. </w:t>
            </w: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Эксплуатация вспомогательного оборудования</w:t>
            </w:r>
            <w:r w:rsidRPr="00841291">
              <w:t xml:space="preserve">. 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Система автоматического пожаротушения на НПС. Система вентиляции, </w:t>
            </w:r>
            <w:proofErr w:type="gramStart"/>
            <w:r w:rsidRPr="00841291">
              <w:t>теплоснабжения ,</w:t>
            </w:r>
            <w:proofErr w:type="gramEnd"/>
            <w:r w:rsidRPr="00841291">
              <w:t xml:space="preserve"> электроснабжения. Средства контроля и защиты агрегата. 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(ГПА).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32.</w:t>
            </w:r>
            <w:r w:rsidRPr="00841291">
              <w:t xml:space="preserve"> </w:t>
            </w:r>
            <w:r w:rsidRPr="00841291">
              <w:rPr>
                <w:bCs/>
              </w:rPr>
              <w:t>Определение мощности потребляемой насосной установки при перекачке дизельного топлива.</w:t>
            </w:r>
          </w:p>
          <w:p w:rsidR="008714D3" w:rsidRPr="00841291" w:rsidRDefault="008714D3" w:rsidP="00A67719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lastRenderedPageBreak/>
              <w:t>Читать и чертить кинематические и технологические схемы основного оборудования газонефтепроводов и вспомогательных систем.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A677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33.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необходимого числа пылеуловителей на КС. </w:t>
            </w:r>
          </w:p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34.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Определение степени сжатия, которую развивает нагнетатель. </w:t>
            </w:r>
          </w:p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Устройство машин и оборудования для транспорта, хранения и распределения газа, нефти и нефтепродуктов. </w:t>
            </w:r>
          </w:p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Конструкции, характеристики машин для сооружения, эксплуатации и ремонта линейной части газонефтепроводов</w:t>
            </w:r>
          </w:p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регулирования компрессорных машин.</w:t>
            </w:r>
          </w:p>
          <w:p w:rsidR="008714D3" w:rsidRPr="00841291" w:rsidRDefault="008714D3" w:rsidP="0008108C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Основы термодинамического расчета режимов работы оборудования; осевые турбомашины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Эксплуатация вспомогательного оборудования перекачивающих станций»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8.4 Ремонтно-техническое обслуживание оборудования перекачивающих станций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03F4F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Ремонт центробежных насосов. Сборка насосов</w:t>
            </w:r>
            <w:r w:rsidRPr="00841291">
              <w:t xml:space="preserve">. 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Состав и сущность всех видов ремонта. </w:t>
            </w:r>
            <w:r w:rsidRPr="00841291">
              <w:rPr>
                <w:color w:val="FF0000"/>
              </w:rPr>
              <w:t xml:space="preserve">Выполнять дефектацию узлов и деталей технологического </w:t>
            </w:r>
            <w:proofErr w:type="spellStart"/>
            <w:proofErr w:type="gramStart"/>
            <w:r w:rsidRPr="00841291">
              <w:rPr>
                <w:color w:val="FF0000"/>
              </w:rPr>
              <w:t>оборудования.Технология</w:t>
            </w:r>
            <w:proofErr w:type="spellEnd"/>
            <w:proofErr w:type="gramEnd"/>
            <w:r w:rsidRPr="00841291">
              <w:rPr>
                <w:color w:val="FF0000"/>
              </w:rPr>
              <w:t xml:space="preserve">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Ремонт газоперекачивающих агрегатов</w:t>
            </w:r>
            <w:r w:rsidRPr="00841291">
              <w:t xml:space="preserve">. 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Ремонт газоперекачивающих агрегатов, электроприводных ГПА.  Ремонт </w:t>
            </w:r>
            <w:proofErr w:type="spellStart"/>
            <w:r w:rsidRPr="00841291">
              <w:t>газомотокомпрессоров</w:t>
            </w:r>
            <w:proofErr w:type="spellEnd"/>
            <w:r w:rsidRPr="00841291">
              <w:t>.  Состав и сущность всех видов ремонта газоперекачивающих агрегатов, электроприводных ГПА.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</w:t>
            </w:r>
            <w:r w:rsidRPr="00841291">
              <w:rPr>
                <w:color w:val="FF0000"/>
              </w:rPr>
              <w:lastRenderedPageBreak/>
              <w:t>агрегатов.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rPr>
          <w:trHeight w:val="2712"/>
        </w:trPr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Виды ремонтов резервуаров и их сроки выполнения</w:t>
            </w:r>
            <w:r w:rsidRPr="00841291">
              <w:t xml:space="preserve">. 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Ремонт резервуаров. Методы ремонта и конструктивных элементов корпуса резервуара. Коррозионное и механическое разрушение и их устранение.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Определять вид ремонта и производить расчеты основных показателей технического обслуживания и ремонта насосов и газоперекачивающих агрегатов. 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оборудования.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35.</w:t>
            </w:r>
            <w:r w:rsidRPr="00841291">
              <w:t xml:space="preserve"> </w:t>
            </w:r>
            <w:r w:rsidRPr="00841291">
              <w:rPr>
                <w:bCs/>
              </w:rPr>
              <w:t>Изучение неисправностей оборудования резервуаров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Определять вид ремонта и производить расчеты основных показателей технического обслуживания и ремонта насосов и газоперекачивающих агрегатов.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Технология ремонта узлов и деталей оборудования, методы ремонтно-технического обслуживания, определения и устранения неисправностей нефтегазового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36.</w:t>
            </w:r>
            <w:r w:rsidRPr="00841291">
              <w:t xml:space="preserve"> </w:t>
            </w:r>
            <w:r w:rsidRPr="00841291">
              <w:rPr>
                <w:bCs/>
              </w:rPr>
              <w:t>Изучение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неисправностей </w:t>
            </w:r>
            <w:proofErr w:type="spellStart"/>
            <w:r w:rsidRPr="00841291">
              <w:rPr>
                <w:bCs/>
              </w:rPr>
              <w:t>газомотокомпрессоров</w:t>
            </w:r>
            <w:proofErr w:type="spellEnd"/>
            <w:r w:rsidRPr="00841291">
              <w:rPr>
                <w:bCs/>
              </w:rPr>
              <w:t>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диагностики, основы параметрической и вибрационной диагностики.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37.</w:t>
            </w:r>
            <w:r w:rsidRPr="00841291">
              <w:t xml:space="preserve"> </w:t>
            </w:r>
            <w:r w:rsidRPr="00841291">
              <w:rPr>
                <w:bCs/>
              </w:rPr>
              <w:t>Составление плана ликвидации аварий на резервуарах.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lastRenderedPageBreak/>
              <w:t>Определять вид ремонта и производить расчеты основных показателей.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tabs>
                <w:tab w:val="left" w:pos="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t>Подготовка презентации «</w:t>
            </w:r>
            <w:r w:rsidRPr="00841291">
              <w:rPr>
                <w:rFonts w:eastAsia="Calibri"/>
                <w:bCs/>
              </w:rPr>
              <w:t>Ремонтно-техническое обслуживание оборудования перекачивающих станций»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12441" w:type="dxa"/>
            <w:gridSpan w:val="3"/>
            <w:shd w:val="clear" w:color="auto" w:fill="D9D9D9" w:themeFill="background1" w:themeFillShade="D9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9. Контроль за состоянием магистрального трубопровода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9.1 Технические средства диагностирования трубопроводных систем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Технические средства диагностирования трубопроводных систем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Задачи технической диагностики трубопроводных систем (ТС). Методы диагностирования оборудования ТС. </w:t>
            </w:r>
            <w:r w:rsidRPr="00841291">
              <w:rPr>
                <w:color w:val="FF0000"/>
              </w:rPr>
              <w:t xml:space="preserve">Методы диагностики, основы параметрической и вибрационной диагностики. </w:t>
            </w:r>
            <w:r w:rsidRPr="00841291">
              <w:t>Структура системы технической диагностики трубопроводных магистралей. Организация отраслевой системы диагностического обеспечения трубопроводных системе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«Классификация технических средств диагностирования  (ТСД) на группы в зависимости от метрологических характеристик»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9.2 Дефекты трубопроводных конструкций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Дефекты трубопроводных конструкций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Общая классификация дефектов. Дефекты: сварных соединений, стенки трубы, изоляции. Причины возникновения дефектов трубопроводных систем.</w:t>
            </w:r>
          </w:p>
          <w:p w:rsidR="008714D3" w:rsidRPr="00841291" w:rsidRDefault="008714D3" w:rsidP="00C54D94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 Методы диагностики, основы параметрической и вибрационной диагностики. 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«Причины возникновения дефектов трубопроводных систем»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0F28E0">
        <w:tc>
          <w:tcPr>
            <w:tcW w:w="3652" w:type="dxa"/>
            <w:vMerge w:val="restart"/>
            <w:shd w:val="clear" w:color="auto" w:fill="auto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9.3 Контроль сварных швов</w:t>
            </w:r>
          </w:p>
        </w:tc>
        <w:tc>
          <w:tcPr>
            <w:tcW w:w="8789" w:type="dxa"/>
            <w:gridSpan w:val="2"/>
            <w:shd w:val="clear" w:color="auto" w:fill="auto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auto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0F28E0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Контроль сварных швов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Краткие сведения об ионизирующих излучениях, применяемых при дефектоскопии сварных соединений. Оборудование, применяемое при просвечивании сварных швов. </w:t>
            </w:r>
            <w:proofErr w:type="spellStart"/>
            <w:r w:rsidRPr="00841291">
              <w:t>Фотометод</w:t>
            </w:r>
            <w:proofErr w:type="spellEnd"/>
            <w:r w:rsidRPr="00841291">
              <w:t xml:space="preserve"> контроля просвечиванием. </w:t>
            </w:r>
            <w:r w:rsidRPr="00841291">
              <w:lastRenderedPageBreak/>
              <w:t xml:space="preserve">Материалы, применяемые при просвечивании. Оценка качества сварных швов по данным просвечивания. </w:t>
            </w:r>
          </w:p>
          <w:p w:rsidR="008714D3" w:rsidRPr="00841291" w:rsidRDefault="008714D3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</w:t>
            </w:r>
          </w:p>
          <w:p w:rsidR="008714D3" w:rsidRPr="00841291" w:rsidRDefault="008714D3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Методы диагностики, основы параметрической и вибрационной диагностики.</w:t>
            </w:r>
          </w:p>
          <w:p w:rsidR="008714D3" w:rsidRPr="00841291" w:rsidRDefault="008714D3" w:rsidP="00FC0E2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0F28E0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0F28E0">
        <w:tc>
          <w:tcPr>
            <w:tcW w:w="3652" w:type="dxa"/>
            <w:vMerge/>
            <w:shd w:val="clear" w:color="auto" w:fill="auto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«Техника безопасности при работах по просвечиванию»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9.4 Методы и средства контроля изоляции трубопроводов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Методы и средства контроля изоляции трубопроводов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88145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Контроль  качества изоляции: сплошности покрытия, толщины, </w:t>
            </w:r>
            <w:proofErr w:type="spellStart"/>
            <w:r w:rsidRPr="00841291">
              <w:t>прилипаемости</w:t>
            </w:r>
            <w:proofErr w:type="spellEnd"/>
            <w:r w:rsidRPr="00841291">
              <w:t>.</w:t>
            </w:r>
            <w:r w:rsidRPr="00841291">
              <w:rPr>
                <w:color w:val="FF0000"/>
              </w:rPr>
              <w:t xml:space="preserve"> Методы диагностики, основы параметрической и вибрационной диагностики </w:t>
            </w:r>
            <w:r w:rsidRPr="00841291">
              <w:t>Приборы для контроля качества изоляции, принцип их действия. Обнаружение дефектов изоляционного покрытия трубопровода.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38.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устройства и принципа действия </w:t>
            </w:r>
            <w:proofErr w:type="spellStart"/>
            <w:r w:rsidRPr="00841291">
              <w:rPr>
                <w:bCs/>
              </w:rPr>
              <w:t>адгезиметра</w:t>
            </w:r>
            <w:proofErr w:type="spellEnd"/>
            <w:r w:rsidRPr="00841291">
              <w:rPr>
                <w:bCs/>
              </w:rPr>
              <w:t xml:space="preserve">, </w:t>
            </w:r>
            <w:proofErr w:type="spellStart"/>
            <w:r w:rsidRPr="00841291">
              <w:rPr>
                <w:bCs/>
              </w:rPr>
              <w:t>толщиномера</w:t>
            </w:r>
            <w:proofErr w:type="spellEnd"/>
            <w:r w:rsidRPr="00841291">
              <w:rPr>
                <w:bCs/>
              </w:rPr>
              <w:t>.</w:t>
            </w:r>
            <w:r w:rsidRPr="00841291">
              <w:rPr>
                <w:color w:val="FF0000"/>
              </w:rPr>
              <w:t xml:space="preserve"> Методы диагностики, основы параметрической и вибрационной диагностики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rPr>
          <w:trHeight w:val="96"/>
        </w:trPr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9.5 Методы и средства контроля состояния стенок магистрального трубопровода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Методы и средства контроля состояния стенок магистрального трубопровода</w:t>
            </w:r>
            <w:r w:rsidRPr="00841291">
              <w:rPr>
                <w:b/>
              </w:rPr>
              <w:t>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Методы контроля: акустический, радиографический, ультразвуковой, телевизионный, электромагнитный, магнитный, метод вихревых токов. Устройства для дефектоскопии магистрального трубопровода (МТ), общие требования к эксплуатационным характеристикам дефектоскопов. </w:t>
            </w:r>
            <w:r w:rsidRPr="00841291">
              <w:rPr>
                <w:color w:val="FF0000"/>
              </w:rPr>
              <w:t>Методы диагностики, основы параметрической и вибрационной диагностики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/>
                <w:bCs/>
              </w:rPr>
              <w:t>Практическая работа № 39.</w:t>
            </w:r>
            <w:r w:rsidRPr="00841291">
              <w:t xml:space="preserve"> </w:t>
            </w:r>
            <w:r w:rsidRPr="00841291">
              <w:rPr>
                <w:bCs/>
              </w:rPr>
              <w:t>Изучение устройства дефектоскопов</w:t>
            </w:r>
          </w:p>
          <w:p w:rsidR="008714D3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881458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отчета по практической работе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881458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 xml:space="preserve">Раздел 10. Эксплуатация машин и оборудования </w:t>
            </w:r>
            <w:r>
              <w:rPr>
                <w:b/>
              </w:rPr>
              <w:t>для приема, раздачи и хранения нефти и газа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714D3" w:rsidRPr="00841291" w:rsidTr="0088145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10.1 Эксплуатация приемных и раздаточных устройств для нефти и газа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приемных и раздаточных устройств для нефти и газа.</w:t>
            </w:r>
          </w:p>
          <w:p w:rsidR="008714D3" w:rsidRPr="00841291" w:rsidRDefault="008714D3" w:rsidP="000F28E0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Правила технической эксплуатации оборудования систем слива-налива железнодорожных маршрутов и цистерн, нефтеналивных </w:t>
            </w:r>
            <w:proofErr w:type="spellStart"/>
            <w:proofErr w:type="gramStart"/>
            <w:r w:rsidRPr="00841291">
              <w:t>судов.Назначение</w:t>
            </w:r>
            <w:proofErr w:type="spellEnd"/>
            <w:proofErr w:type="gramEnd"/>
            <w:r w:rsidRPr="00841291">
              <w:t xml:space="preserve"> и, отбор проб нефтепродуктов, правила их хранения. Меры безопасности.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40.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дефектов </w:t>
            </w:r>
            <w:r w:rsidRPr="00841291">
              <w:t>оборудования систем слива-налива.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 xml:space="preserve">Дефекты конструкций, машин и оборудования и их диагностические признаки. 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презентации «Правила эксплуатации трубопроводов перекачивающих станций (ПС) и нефтебаз»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10.2 Эксплуатация оборудования баз сжиженного газа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оборудования баз сжиженного газа.</w:t>
            </w:r>
          </w:p>
          <w:p w:rsidR="008714D3" w:rsidRPr="00841291" w:rsidRDefault="008714D3" w:rsidP="00B55E0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Правила технической эксплуатации баз сжиженного газа (БСГ). Характерные неисправности и их устранение. Проверочные расчеты оборудования БСГ (насосов, компрессоров, ТП). </w:t>
            </w:r>
            <w:r w:rsidRPr="00841291">
              <w:rPr>
                <w:color w:val="FF0000"/>
              </w:rPr>
              <w:t xml:space="preserve">Источники загрязнения окружающей среды на перекачивающих и компрессорных станциях. </w:t>
            </w:r>
            <w:r w:rsidRPr="00841291">
              <w:t>Характерные неисправности и их устранение. Меры безопасности.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41.</w:t>
            </w:r>
            <w:r w:rsidRPr="00841291">
              <w:t xml:space="preserve"> </w:t>
            </w:r>
            <w:r w:rsidRPr="00841291">
              <w:rPr>
                <w:bCs/>
              </w:rPr>
              <w:t>Изучение дефектов</w:t>
            </w:r>
            <w:r w:rsidRPr="00841291">
              <w:t xml:space="preserve"> оборудования баз сжиженного газа (насосов, компрессоров, ТП). </w:t>
            </w: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«Правила технической эксплуатации баз сжиженного газа (БСГ)»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10.3 Эксплуатация станции подземного хранения газа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b/>
              </w:rPr>
              <w:t>Эксплуатация станции подземного хранения газа.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t xml:space="preserve">Правила технической эксплуатации оборудования станции подземного хранения газа: компрессорного цеха, установки очистки, осушки газа, промысловой части. </w:t>
            </w:r>
            <w:r w:rsidRPr="00841291">
              <w:rPr>
                <w:color w:val="FF0000"/>
              </w:rPr>
              <w:t xml:space="preserve">Факторы, повышающие надежность и ремонтопригодность газотурбинных установок и их узлов, методы улучшения </w:t>
            </w:r>
            <w:proofErr w:type="spellStart"/>
            <w:r w:rsidRPr="00841291">
              <w:rPr>
                <w:color w:val="FF0000"/>
              </w:rPr>
              <w:t>вибросостояния</w:t>
            </w:r>
            <w:proofErr w:type="spellEnd"/>
            <w:r w:rsidRPr="00841291">
              <w:rPr>
                <w:color w:val="FF0000"/>
              </w:rPr>
              <w:t xml:space="preserve"> газоперекачивающих агрегатов.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color w:val="FF0000"/>
              </w:rPr>
            </w:pPr>
            <w:r w:rsidRPr="00841291">
              <w:rPr>
                <w:color w:val="FF0000"/>
              </w:rPr>
              <w:t>Устройство машин и оборудования для транспорта, хранения и распределения газа, нефти и нефтепродуктов.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Характерные неисправности и их устранение. Меры безопасности.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42.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дефектов </w:t>
            </w:r>
            <w:r w:rsidRPr="00841291">
              <w:t>оборудования станции подземного хранения газа.</w:t>
            </w:r>
          </w:p>
          <w:p w:rsidR="008714D3" w:rsidRPr="00841291" w:rsidRDefault="008714D3" w:rsidP="00F8428C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 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«Правила технической эксплуатации оборудования станции подземного хранения газа»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10.4 Техническое обслуживание и ремонт трубопроводов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Организация технического обслуживания и ремонта трубопроводов</w:t>
            </w:r>
            <w:r w:rsidRPr="00841291">
              <w:t xml:space="preserve"> </w:t>
            </w:r>
          </w:p>
          <w:p w:rsidR="008714D3" w:rsidRPr="00841291" w:rsidRDefault="008714D3" w:rsidP="00AF2EB8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перекачивающих станций (ПС) и нефтебаз. 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Дефекты трубопроводов. Обнаружение дефектов, способы их устранения</w:t>
            </w:r>
            <w:r w:rsidRPr="00841291">
              <w:t>. Дефекты трубопроводов ПС и нефтебаз и их оборудования, обнаружение дефектов и способы их устранения.</w:t>
            </w:r>
            <w:r w:rsidRPr="00841291">
              <w:rPr>
                <w:color w:val="FF0000"/>
              </w:rPr>
              <w:t xml:space="preserve"> Дефекты конструкций, машин и оборудования и их диагностические признаки. 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43.</w:t>
            </w:r>
            <w:r w:rsidRPr="00841291">
              <w:t xml:space="preserve"> </w:t>
            </w:r>
            <w:r w:rsidRPr="00841291">
              <w:rPr>
                <w:bCs/>
              </w:rPr>
              <w:t>Изучение дефектов</w:t>
            </w:r>
            <w:r w:rsidRPr="00841291">
              <w:t xml:space="preserve"> трубопроводов перекачивающих станций и нефтебаз и их оборудования.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Дефекты конструкций, машин и оборудования и их диагностические признаки. Выполнять дефектацию узлов и деталей технологического оборудования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41291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41291"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>Подготовка презентации «Обнаружение дефектов конструкций, машин и оборудования и их признаки»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B55E07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Раздел 11. Источники загрязнения окружающей среды на перекачивающих и компрессорных станциях</w:t>
            </w:r>
          </w:p>
        </w:tc>
        <w:tc>
          <w:tcPr>
            <w:tcW w:w="1247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B55E0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11.1 Источники загрязнения окружающей среды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</w:rPr>
            </w:pPr>
            <w:r w:rsidRPr="00841291">
              <w:rPr>
                <w:rFonts w:eastAsia="Calibri"/>
                <w:b/>
                <w:bCs/>
              </w:rPr>
              <w:t>Источники загрязнения окружающей среды.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Влияние нефти, нефтепродуктов и их компонентов на человека, животный и растительный мир. Предельно допустимые концентрации (ПДК) токсических веществ и углеводородов в атмосфере, водоемах со стоячей и проточной водой, в почве земли. </w:t>
            </w: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Cs/>
              </w:rPr>
            </w:pPr>
            <w:r w:rsidRPr="00841291">
              <w:rPr>
                <w:b/>
                <w:bCs/>
              </w:rPr>
              <w:t>Практическая работа № 44.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способов определения ПДК </w:t>
            </w:r>
            <w:r w:rsidRPr="00841291">
              <w:t xml:space="preserve">токсических веществ и углеводородов в </w:t>
            </w:r>
            <w:r w:rsidRPr="00841291">
              <w:rPr>
                <w:rFonts w:eastAsia="Calibri"/>
                <w:bCs/>
              </w:rPr>
              <w:t xml:space="preserve">окружающей среде. 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color w:val="FF0000"/>
              </w:rPr>
              <w:t>Источники загрязнения окружающей среды на перекачивающих и компрессорных станциях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rPr>
                <w:bCs/>
              </w:rPr>
              <w:t>Подготовка презентации «Закон Российской Федерации об охране окружающей среды»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B55E07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11.2 Мероприятия по охране окружающей среды </w:t>
            </w: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Мероприятия по охране окружающей среды.</w:t>
            </w:r>
          </w:p>
          <w:p w:rsidR="008714D3" w:rsidRPr="00841291" w:rsidRDefault="008714D3" w:rsidP="00B55E07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t xml:space="preserve">Охрана окружающей среды при эксплуатации оборудования </w:t>
            </w:r>
            <w:r w:rsidRPr="00841291">
              <w:rPr>
                <w:rFonts w:eastAsia="Calibri"/>
                <w:bCs/>
              </w:rPr>
              <w:t xml:space="preserve">перекачивающих и компрессорных станциях. </w:t>
            </w:r>
            <w:r w:rsidRPr="00841291">
              <w:rPr>
                <w:color w:val="FF0000"/>
              </w:rPr>
              <w:t xml:space="preserve">Источники загрязнения окружающей среды на перекачивающих и компрессорных станциях. </w:t>
            </w:r>
            <w:r w:rsidRPr="00841291">
              <w:t xml:space="preserve">Охрана окружающей среды при  ремонте оборудования </w:t>
            </w:r>
            <w:r w:rsidRPr="00841291">
              <w:rPr>
                <w:rFonts w:eastAsia="Calibri"/>
                <w:bCs/>
              </w:rPr>
              <w:t>перекачивающих и компрессорных станциях.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Практическая работа № 45.</w:t>
            </w:r>
            <w:r w:rsidRPr="00841291">
              <w:t xml:space="preserve"> </w:t>
            </w:r>
            <w:r w:rsidRPr="00841291">
              <w:rPr>
                <w:bCs/>
              </w:rPr>
              <w:t xml:space="preserve">Изучение </w:t>
            </w:r>
            <w:r w:rsidRPr="00841291">
              <w:t>и анализ законодательной базы РФ в области зашиты окружающей среды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2D0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714D3" w:rsidRPr="00841291" w:rsidTr="00B55E0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</w:pPr>
            <w:r w:rsidRPr="00841291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  <w:r w:rsidRPr="00841291">
              <w:t>Подготовка отчета по практической работе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E923B3">
        <w:trPr>
          <w:trHeight w:val="670"/>
        </w:trPr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Cs/>
              </w:rPr>
            </w:pPr>
            <w:r w:rsidRPr="00841291">
              <w:rPr>
                <w:bCs/>
              </w:rPr>
              <w:t>Подготовка презентации «Мероприятия по защите окружающей среды на перекачивающих и компрессорных станциях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C20AB8">
        <w:tc>
          <w:tcPr>
            <w:tcW w:w="12441" w:type="dxa"/>
            <w:gridSpan w:val="3"/>
            <w:shd w:val="clear" w:color="auto" w:fill="D9D9D9" w:themeFill="background1" w:themeFillShade="D9"/>
          </w:tcPr>
          <w:p w:rsidR="008714D3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rFonts w:eastAsia="Calibri"/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Курсовое проектирование</w:t>
            </w:r>
          </w:p>
          <w:p w:rsidR="008714D3" w:rsidRPr="00841291" w:rsidRDefault="008714D3" w:rsidP="000F633E">
            <w:pPr>
              <w:pStyle w:val="20"/>
              <w:tabs>
                <w:tab w:val="left" w:pos="1874"/>
              </w:tabs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FD3643">
        <w:tc>
          <w:tcPr>
            <w:tcW w:w="12441" w:type="dxa"/>
            <w:gridSpan w:val="3"/>
            <w:shd w:val="clear" w:color="auto" w:fill="FFFFFF" w:themeFill="background1"/>
          </w:tcPr>
          <w:p w:rsidR="008714D3" w:rsidRPr="00841291" w:rsidRDefault="008714D3" w:rsidP="00107F62">
            <w:pPr>
              <w:pStyle w:val="20"/>
              <w:tabs>
                <w:tab w:val="left" w:pos="0"/>
                <w:tab w:val="left" w:pos="426"/>
              </w:tabs>
              <w:spacing w:after="0" w:line="240" w:lineRule="auto"/>
              <w:ind w:left="0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lastRenderedPageBreak/>
              <w:t>Примерная тематика курсовых проектов по МДК 01.01: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Эксплуатация технологического оборудования газонефтепроводов.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Эксплуатация технологического оборудования газонефтехранилищ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Ремонтно-техническое  обслуживание основного оборудования газонефтепроводов и газонефтехранилищ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  <w:color w:val="000000" w:themeColor="text1"/>
              </w:rPr>
            </w:pPr>
            <w:r w:rsidRPr="00841291">
              <w:rPr>
                <w:rFonts w:eastAsia="Calibri"/>
                <w:bCs/>
                <w:color w:val="000000" w:themeColor="text1"/>
              </w:rPr>
              <w:t>Ремонтно-техническое  обслуживание вспомогательного оборудования газонефтепроводов и газонефтехранилищ</w:t>
            </w:r>
          </w:p>
          <w:p w:rsidR="008714D3" w:rsidRPr="00841291" w:rsidRDefault="008714D3" w:rsidP="00504DB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газа. Расчет магистральных газопроводов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нефти. Расчет магистральных нефтепроводов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транспортировки нефтепродуктов. Расчет трубопроводов для транспортировки нефтепродуктов.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хранения газа. Расчет потребной резервуарной емкости для хранения газа.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хранения нефти. Расчет потребной резервуарной емкости для хранения нефти.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оборудования и систем для хранения нефтепродуктов. Расчет вместимости обвалования.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 газотурбинных установок (ГТУ). Эксплуатационный контроль характеристик газотурбинных установок (агрегатов).</w:t>
            </w:r>
          </w:p>
          <w:p w:rsidR="008714D3" w:rsidRPr="00841291" w:rsidRDefault="008714D3" w:rsidP="00F04E2E">
            <w:pPr>
              <w:pStyle w:val="20"/>
              <w:numPr>
                <w:ilvl w:val="0"/>
                <w:numId w:val="22"/>
              </w:num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ind w:left="171" w:hanging="29"/>
              <w:rPr>
                <w:rFonts w:eastAsia="Calibri"/>
                <w:bCs/>
              </w:rPr>
            </w:pPr>
            <w:r w:rsidRPr="00841291">
              <w:rPr>
                <w:rFonts w:eastAsia="Calibri"/>
                <w:bCs/>
              </w:rPr>
              <w:t>Организация и выполнение работ по эксплуатации  газоперекачивающих агрегатов (ГПА). Расчет проточной части одноступенчатой газовой турбины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E209E8">
        <w:tc>
          <w:tcPr>
            <w:tcW w:w="3652" w:type="dxa"/>
            <w:vMerge w:val="restart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Курсовое </w:t>
            </w:r>
          </w:p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проектирование</w:t>
            </w:r>
          </w:p>
        </w:tc>
        <w:tc>
          <w:tcPr>
            <w:tcW w:w="8789" w:type="dxa"/>
            <w:gridSpan w:val="2"/>
            <w:shd w:val="clear" w:color="auto" w:fill="FFFFFF" w:themeFill="background1"/>
            <w:vAlign w:val="center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ЕСКД Общие требования к текстовым документам, ГОСТ 2.109-75* Задание на курсовой проект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Введение. Пояснения к выполнению курсового проекта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Назначение технологического оборудования газонефтепроводов и газонефтехранилищ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оборудования газонефтепроводов и газонефтехранилищ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Технологический расчет оборудования газонефтепроводов и газонефтехранилищ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ремонтно-технического обслуживания основного технологического оборудования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ремонтно-технического обслуживания вспомогательного оборудования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оборудования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расчет оборудования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проверка курсового проекта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эксплуатации и ремонте оборудования 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при эксплуатации оборудования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Графическая часть проекта: Технологическая схема работы оборудования (по индивидуальному заданию)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Графическая часть проекта: Принципиальная схема работы оборудования (по индивидуальному заданию)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над графической частью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ЕСКД Основные требования к чертежам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564AD7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pStyle w:val="af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FFFF00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Прием курсового проекта</w:t>
            </w:r>
          </w:p>
        </w:tc>
        <w:tc>
          <w:tcPr>
            <w:tcW w:w="1247" w:type="dxa"/>
            <w:shd w:val="clear" w:color="auto" w:fill="FFFF00"/>
          </w:tcPr>
          <w:p w:rsidR="008714D3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14D3" w:rsidRPr="00841291" w:rsidRDefault="008714D3" w:rsidP="001E4B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(ОАН)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714D3" w:rsidRPr="00841291" w:rsidTr="002B59EF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shd w:val="clear" w:color="auto" w:fill="FFFFFF" w:themeFill="background1"/>
            <w:vAlign w:val="center"/>
          </w:tcPr>
          <w:p w:rsidR="008714D3" w:rsidRPr="00841291" w:rsidRDefault="008714D3" w:rsidP="008930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 при выполнении курсового проекта: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8930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2B59EF">
        <w:tc>
          <w:tcPr>
            <w:tcW w:w="3652" w:type="dxa"/>
            <w:vMerge/>
            <w:shd w:val="clear" w:color="auto" w:fill="FFFFFF" w:themeFill="background1"/>
          </w:tcPr>
          <w:p w:rsidR="008714D3" w:rsidRPr="00841291" w:rsidRDefault="008714D3" w:rsidP="000F63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36" w:type="dxa"/>
            <w:gridSpan w:val="3"/>
            <w:shd w:val="clear" w:color="auto" w:fill="FFFFFF" w:themeFill="background1"/>
            <w:vAlign w:val="center"/>
          </w:tcPr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Работа с методическими указаниями, литературными источниками</w:t>
            </w:r>
          </w:p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ГОСТами, СНиПами </w:t>
            </w:r>
          </w:p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Выполнение расчетов</w:t>
            </w:r>
          </w:p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Оформление курсового проекта</w:t>
            </w:r>
          </w:p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инструкциями по охране труда и технике безопасности </w:t>
            </w:r>
          </w:p>
          <w:p w:rsidR="008714D3" w:rsidRPr="00841291" w:rsidRDefault="008714D3" w:rsidP="002B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Выполнение эскизов и схем, чертежей</w:t>
            </w:r>
          </w:p>
        </w:tc>
        <w:tc>
          <w:tcPr>
            <w:tcW w:w="1304" w:type="dxa"/>
            <w:shd w:val="clear" w:color="auto" w:fill="FFFFFF" w:themeFill="background1"/>
          </w:tcPr>
          <w:p w:rsidR="008714D3" w:rsidRPr="00841291" w:rsidRDefault="008714D3" w:rsidP="002B59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</w:tr>
      <w:tr w:rsidR="008714D3" w:rsidRPr="00841291" w:rsidTr="00841291">
        <w:tc>
          <w:tcPr>
            <w:tcW w:w="12441" w:type="dxa"/>
            <w:gridSpan w:val="3"/>
            <w:shd w:val="clear" w:color="auto" w:fill="FFFFFF" w:themeFill="background1"/>
            <w:vAlign w:val="center"/>
          </w:tcPr>
          <w:p w:rsidR="008714D3" w:rsidRPr="00841291" w:rsidRDefault="008714D3" w:rsidP="00582CEF">
            <w:pPr>
              <w:pStyle w:val="20"/>
              <w:tabs>
                <w:tab w:val="left" w:pos="1874"/>
              </w:tabs>
              <w:spacing w:after="0" w:line="240" w:lineRule="auto"/>
              <w:ind w:left="0"/>
              <w:jc w:val="right"/>
              <w:rPr>
                <w:b/>
                <w:bCs/>
              </w:rPr>
            </w:pPr>
            <w:r w:rsidRPr="00841291">
              <w:rPr>
                <w:rFonts w:eastAsia="Calibri"/>
                <w:b/>
                <w:bCs/>
              </w:rPr>
              <w:t>Всего по МДК 01.01.</w:t>
            </w:r>
          </w:p>
        </w:tc>
        <w:tc>
          <w:tcPr>
            <w:tcW w:w="1247" w:type="dxa"/>
            <w:shd w:val="clear" w:color="auto" w:fill="FFFFFF" w:themeFill="background1"/>
          </w:tcPr>
          <w:p w:rsidR="008714D3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354</w:t>
            </w:r>
          </w:p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841291" w:rsidRDefault="008714D3" w:rsidP="00582CE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841291" w:rsidTr="00FD3643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841291" w:rsidRDefault="008714D3" w:rsidP="000F633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ПП.01 </w:t>
            </w:r>
            <w:r w:rsidRPr="008412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Практика по профилю специальности</w:t>
            </w:r>
          </w:p>
        </w:tc>
        <w:tc>
          <w:tcPr>
            <w:tcW w:w="1247" w:type="dxa"/>
          </w:tcPr>
          <w:p w:rsidR="008714D3" w:rsidRPr="00841291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304" w:type="dxa"/>
            <w:shd w:val="clear" w:color="auto" w:fill="C0C0C0"/>
          </w:tcPr>
          <w:p w:rsidR="008714D3" w:rsidRPr="00841291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41291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582CE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6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работ: </w:t>
            </w:r>
          </w:p>
        </w:tc>
        <w:tc>
          <w:tcPr>
            <w:tcW w:w="1247" w:type="dxa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4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Знакомство с предприятием и с правилами внутреннего трудового распорядка. 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E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 xml:space="preserve"> правил охраны труда и техники безопасности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Знакомство с рабочим местом и с правилами внутреннего трудового распорядка. 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состава сооружений насосного цеха.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Знакомство с сооружениями насосного цеха.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E12B07" w:rsidP="00E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обслуживании оборудования насосного цеха.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обслуживании линейной части нефтепровода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обслуживании трубопроводной арматуры линейной части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Участие в монтаже задвижки линейной части нефтепровода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проведении среднего ремонта трубопроводной арматуры 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состава сооружений нефтеналивного терминала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Подготовка отчета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инструктажей по охране труда и технике безопасности и противопожарных мероприятий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документов по охране окружающей среды и системы мер по обеспечению безопасности жизнедеятельности предприятия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E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технологических схем и последовательност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 xml:space="preserve"> прохождения транспортируемого нефтепродукта по площадке нефтебазы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регулированию режимов работы НПС различными методами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Выполнение работ по дефектации насосно-силового агрегата 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FA4640">
              <w:rPr>
                <w:rFonts w:ascii="Times New Roman" w:hAnsi="Times New Roman"/>
                <w:sz w:val="24"/>
                <w:szCs w:val="24"/>
              </w:rPr>
              <w:t>дефектационной</w:t>
            </w:r>
            <w:proofErr w:type="spellEnd"/>
            <w:r w:rsidRPr="00FA4640">
              <w:rPr>
                <w:rFonts w:ascii="Times New Roman" w:hAnsi="Times New Roman"/>
                <w:sz w:val="24"/>
                <w:szCs w:val="24"/>
              </w:rPr>
              <w:t xml:space="preserve"> ведомости на ремонт насосно-силового агрегата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видов ремонтных работ на линейной части магистрального трубопровода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E12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организации проведения огневых работ, продувок и испытания нефтепродуктопровода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Ознакомление с действием аварийно-ремонтных бригад, ремонтно-эксплуатационные пункты (РЭП)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технических условий на эксплуатацию линейной части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Ознакомление с организацией работы диспетчерских служб магистральных </w:t>
            </w:r>
            <w:proofErr w:type="spellStart"/>
            <w:r w:rsidRPr="00FA4640">
              <w:rPr>
                <w:rFonts w:ascii="Times New Roman" w:hAnsi="Times New Roman"/>
                <w:sz w:val="24"/>
                <w:szCs w:val="24"/>
              </w:rPr>
              <w:t>нефте</w:t>
            </w:r>
            <w:proofErr w:type="spellEnd"/>
            <w:r w:rsidRPr="00FA4640">
              <w:rPr>
                <w:rFonts w:ascii="Times New Roman" w:hAnsi="Times New Roman"/>
                <w:sz w:val="24"/>
                <w:szCs w:val="24"/>
              </w:rPr>
              <w:t>- и нефтепродуктопроводов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регламентных работ по техническому обслуживанию линейной части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резервуарного парка нефтеперекачивающей станции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конструктивных особенностей резервуаров, их обвязки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схемы и оборудования молниезащиты и автоматического пожаротушения резервуарных парков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Ознакомление с действием персонала при техническом обслуживании резервуаров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E12B07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>изучении</w:t>
            </w:r>
            <w:r w:rsidRPr="00FA46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14D3" w:rsidRPr="00FA4640">
              <w:rPr>
                <w:rFonts w:ascii="Times New Roman" w:hAnsi="Times New Roman"/>
                <w:sz w:val="24"/>
                <w:szCs w:val="24"/>
              </w:rPr>
              <w:t>мероприятий по обследованию и контролю состояния стальных и железобетонных резервуаров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shd w:val="clear" w:color="auto" w:fill="auto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14D3" w:rsidRPr="00FA4640" w:rsidTr="008D746E">
        <w:tblPrEx>
          <w:shd w:val="clear" w:color="auto" w:fill="auto"/>
        </w:tblPrEx>
        <w:tc>
          <w:tcPr>
            <w:tcW w:w="12441" w:type="dxa"/>
            <w:gridSpan w:val="3"/>
            <w:vAlign w:val="center"/>
          </w:tcPr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Оформление отчета. Сбор и систематизация данных для отчета</w:t>
            </w:r>
          </w:p>
          <w:p w:rsidR="008714D3" w:rsidRPr="00FA4640" w:rsidRDefault="008714D3" w:rsidP="008D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247" w:type="dxa"/>
            <w:vAlign w:val="center"/>
          </w:tcPr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14D3" w:rsidRPr="00FA4640" w:rsidRDefault="008714D3" w:rsidP="008D74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6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shd w:val="clear" w:color="auto" w:fill="BFBFBF" w:themeFill="background1" w:themeFillShade="BF"/>
          </w:tcPr>
          <w:p w:rsidR="008714D3" w:rsidRPr="00FA4640" w:rsidRDefault="008714D3" w:rsidP="000F63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77537" w:rsidRPr="00841291" w:rsidRDefault="00477537" w:rsidP="00477537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FA4640" w:rsidRDefault="00FA4640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715F8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E715F8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1 – ознакомительный (узнавание ранее изученных объектов, свойств); </w:t>
      </w:r>
    </w:p>
    <w:p w:rsidR="0005450A" w:rsidRPr="00A0547B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:rsidR="00E715F8" w:rsidRDefault="00E715F8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A0547B">
        <w:rPr>
          <w:rFonts w:ascii="Times New Roman" w:hAnsi="Times New Roman" w:cs="Times New Roman"/>
          <w:szCs w:val="20"/>
        </w:rPr>
        <w:t>3 – продуктивный (планирование и самостоятельное выполнение деятельности, решение проблемных задач).</w:t>
      </w:r>
    </w:p>
    <w:p w:rsidR="00E12B07" w:rsidRDefault="00E12B07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E12B07" w:rsidRPr="00E12B07" w:rsidRDefault="00E12B07" w:rsidP="00E12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E12B07">
        <w:rPr>
          <w:rFonts w:ascii="Times New Roman" w:eastAsia="Times New Roman" w:hAnsi="Times New Roman" w:cs="Times New Roman"/>
          <w:sz w:val="24"/>
          <w:szCs w:val="28"/>
          <w:highlight w:val="yellow"/>
        </w:rPr>
        <w:t xml:space="preserve">*Обязательно указывается форма изучения темы </w:t>
      </w:r>
    </w:p>
    <w:p w:rsidR="00E12B07" w:rsidRPr="00E12B07" w:rsidRDefault="00E12B07" w:rsidP="00E12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E12B07">
        <w:rPr>
          <w:rFonts w:ascii="Times New Roman" w:eastAsia="Times New Roman" w:hAnsi="Times New Roman" w:cs="Times New Roman"/>
          <w:sz w:val="24"/>
          <w:szCs w:val="28"/>
          <w:highlight w:val="yellow"/>
        </w:rPr>
        <w:t>- обязательная аудиторная нагрузка (ОАН)</w:t>
      </w:r>
    </w:p>
    <w:p w:rsidR="00E12B07" w:rsidRPr="00E12B07" w:rsidRDefault="00E12B07" w:rsidP="00E12B0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</w:rPr>
      </w:pPr>
      <w:r w:rsidRPr="00E12B07">
        <w:rPr>
          <w:rFonts w:ascii="Times New Roman" w:eastAsia="Times New Roman" w:hAnsi="Times New Roman" w:cs="Times New Roman"/>
          <w:sz w:val="24"/>
          <w:szCs w:val="28"/>
          <w:highlight w:val="yellow"/>
        </w:rPr>
        <w:t>- самостоятельная работа (СР)</w:t>
      </w:r>
    </w:p>
    <w:p w:rsidR="00E12B07" w:rsidRPr="00E12B07" w:rsidRDefault="00E12B07" w:rsidP="00E1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12B07" w:rsidRPr="00E12B07" w:rsidRDefault="00E12B07" w:rsidP="00E12B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2B07">
        <w:rPr>
          <w:rFonts w:ascii="Times New Roman" w:eastAsia="Times New Roman" w:hAnsi="Times New Roman" w:cs="Times New Roman"/>
          <w:sz w:val="24"/>
          <w:szCs w:val="24"/>
          <w:highlight w:val="yellow"/>
        </w:rPr>
        <w:t>**Практические работы, обязательные к выполнению, выполняются при взаимодействии с преподавателем, остальные выносятся на самопроверку</w:t>
      </w:r>
    </w:p>
    <w:p w:rsidR="00E12B07" w:rsidRPr="00A0547B" w:rsidRDefault="00E12B07" w:rsidP="00054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Cs w:val="20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0BB2" w:rsidRPr="00841291" w:rsidRDefault="00340BB2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40BB2" w:rsidRPr="00841291" w:rsidRDefault="00340BB2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0"/>
          <w:szCs w:val="20"/>
        </w:rPr>
        <w:sectPr w:rsidR="00340BB2" w:rsidRPr="00841291" w:rsidSect="00F54542">
          <w:pgSz w:w="16840" w:h="11907" w:orient="landscape"/>
          <w:pgMar w:top="851" w:right="851" w:bottom="1134" w:left="1418" w:header="709" w:footer="709" w:gutter="0"/>
          <w:cols w:space="720"/>
        </w:sect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1203CE" w:rsidRPr="00841291">
        <w:rPr>
          <w:b/>
          <w:caps/>
          <w:sz w:val="28"/>
          <w:szCs w:val="28"/>
        </w:rPr>
        <w:t xml:space="preserve">РАБОЧЕЙ </w:t>
      </w:r>
      <w:r w:rsidRPr="00841291">
        <w:rPr>
          <w:b/>
          <w:caps/>
          <w:sz w:val="28"/>
          <w:szCs w:val="28"/>
        </w:rPr>
        <w:t>программы ПРОФЕССИОНАЛЬНОГО МОДУЛЯ</w:t>
      </w:r>
    </w:p>
    <w:p w:rsidR="00E715F8" w:rsidRPr="00841291" w:rsidRDefault="00E715F8" w:rsidP="00E715F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B076F" w:rsidRPr="00841291" w:rsidRDefault="00E715F8" w:rsidP="002F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203CE" w:rsidRPr="00841291">
        <w:rPr>
          <w:rFonts w:ascii="Times New Roman" w:hAnsi="Times New Roman" w:cs="Times New Roman"/>
          <w:sz w:val="28"/>
          <w:szCs w:val="28"/>
        </w:rPr>
        <w:t>рабочей п</w:t>
      </w:r>
      <w:r w:rsidRPr="00841291">
        <w:rPr>
          <w:rFonts w:ascii="Times New Roman" w:hAnsi="Times New Roman" w:cs="Times New Roman"/>
          <w:sz w:val="28"/>
          <w:szCs w:val="28"/>
        </w:rPr>
        <w:t>рограммы модуля предпо</w:t>
      </w:r>
      <w:r w:rsidR="002F2B65" w:rsidRPr="00841291">
        <w:rPr>
          <w:rFonts w:ascii="Times New Roman" w:hAnsi="Times New Roman" w:cs="Times New Roman"/>
          <w:sz w:val="28"/>
          <w:szCs w:val="28"/>
        </w:rPr>
        <w:t>лагает наличие учебных кабинета</w:t>
      </w:r>
      <w:r w:rsidR="006C0A7F" w:rsidRPr="00841291">
        <w:rPr>
          <w:rFonts w:ascii="Times New Roman" w:hAnsi="Times New Roman" w:cs="Times New Roman"/>
          <w:sz w:val="28"/>
          <w:szCs w:val="28"/>
        </w:rPr>
        <w:t xml:space="preserve"> «</w:t>
      </w:r>
      <w:r w:rsidR="002F2B65" w:rsidRPr="00841291">
        <w:rPr>
          <w:rFonts w:ascii="Times New Roman" w:hAnsi="Times New Roman" w:cs="Times New Roman"/>
          <w:sz w:val="28"/>
          <w:szCs w:val="28"/>
        </w:rPr>
        <w:t>Технологического оборудования газонефтепроводов и газонефтехранилищ</w:t>
      </w:r>
      <w:r w:rsidR="006C0A7F" w:rsidRPr="00841291">
        <w:rPr>
          <w:rFonts w:ascii="Times New Roman" w:hAnsi="Times New Roman" w:cs="Times New Roman"/>
          <w:sz w:val="28"/>
          <w:szCs w:val="28"/>
        </w:rPr>
        <w:t>»</w:t>
      </w:r>
      <w:r w:rsidR="002F2B65" w:rsidRPr="00841291">
        <w:rPr>
          <w:rFonts w:ascii="Times New Roman" w:hAnsi="Times New Roman" w:cs="Times New Roman"/>
          <w:sz w:val="28"/>
          <w:szCs w:val="28"/>
        </w:rPr>
        <w:t>; лабораторий «Испытания материалов» и «Автоматизации производственных процессов».</w:t>
      </w:r>
    </w:p>
    <w:p w:rsidR="00E715F8" w:rsidRPr="00841291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Оборудование учебных кабинетов и рабочих мест:</w:t>
      </w:r>
    </w:p>
    <w:p w:rsidR="00E13213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 xml:space="preserve">- </w:t>
      </w:r>
      <w:r w:rsidR="00E13213" w:rsidRPr="00841291">
        <w:rPr>
          <w:sz w:val="28"/>
          <w:szCs w:val="28"/>
        </w:rPr>
        <w:t>компьютер преподавателя;</w:t>
      </w:r>
    </w:p>
    <w:p w:rsidR="00E13213" w:rsidRPr="00841291" w:rsidRDefault="00E13213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компьютеры для студентов;</w:t>
      </w:r>
    </w:p>
    <w:p w:rsidR="00E13213" w:rsidRPr="00841291" w:rsidRDefault="00E13213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ЖК панель;</w:t>
      </w:r>
    </w:p>
    <w:p w:rsidR="00E715F8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комплект учебно-методической документации;</w:t>
      </w:r>
    </w:p>
    <w:p w:rsidR="00E715F8" w:rsidRPr="00841291" w:rsidRDefault="00E715F8" w:rsidP="00E715F8">
      <w:pPr>
        <w:pStyle w:val="2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41291">
        <w:rPr>
          <w:sz w:val="28"/>
          <w:szCs w:val="28"/>
        </w:rPr>
        <w:t>- наглядные пособия.</w:t>
      </w:r>
    </w:p>
    <w:p w:rsidR="00E715F8" w:rsidRPr="00841291" w:rsidRDefault="00E715F8" w:rsidP="00174087">
      <w:pPr>
        <w:pStyle w:val="22"/>
        <w:tabs>
          <w:tab w:val="left" w:pos="540"/>
        </w:tabs>
        <w:spacing w:after="0" w:line="240" w:lineRule="auto"/>
        <w:ind w:firstLine="539"/>
        <w:jc w:val="both"/>
        <w:rPr>
          <w:sz w:val="28"/>
          <w:szCs w:val="28"/>
        </w:rPr>
      </w:pPr>
    </w:p>
    <w:p w:rsidR="00E715F8" w:rsidRPr="00841291" w:rsidRDefault="00E715F8" w:rsidP="0017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291">
        <w:rPr>
          <w:rFonts w:ascii="Times New Roman" w:hAnsi="Times New Roman" w:cs="Times New Roman"/>
          <w:b/>
          <w:sz w:val="28"/>
          <w:szCs w:val="28"/>
        </w:rPr>
        <w:t>Реализация программы модуля предполагает обязательную практику</w:t>
      </w:r>
      <w:r w:rsidR="002465F5" w:rsidRPr="00841291">
        <w:rPr>
          <w:rFonts w:ascii="Times New Roman" w:hAnsi="Times New Roman" w:cs="Times New Roman"/>
          <w:b/>
          <w:sz w:val="28"/>
          <w:szCs w:val="28"/>
        </w:rPr>
        <w:t xml:space="preserve"> по профилю специальности</w:t>
      </w:r>
      <w:r w:rsidRPr="00841291">
        <w:rPr>
          <w:rFonts w:ascii="Times New Roman" w:hAnsi="Times New Roman" w:cs="Times New Roman"/>
          <w:b/>
          <w:sz w:val="28"/>
          <w:szCs w:val="28"/>
        </w:rPr>
        <w:t>.</w:t>
      </w:r>
    </w:p>
    <w:p w:rsidR="00E715F8" w:rsidRPr="00841291" w:rsidRDefault="00E715F8" w:rsidP="00174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15F8" w:rsidRPr="00841291" w:rsidRDefault="00E715F8" w:rsidP="00174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4.2. Информационное обеспечение обучения</w:t>
      </w:r>
    </w:p>
    <w:p w:rsidR="00E715F8" w:rsidRPr="00841291" w:rsidRDefault="00E715F8" w:rsidP="001740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Перечень учебных изданий, Интернет-ресурсов, дополнительной литературы</w:t>
      </w:r>
    </w:p>
    <w:p w:rsidR="00E715F8" w:rsidRPr="00841291" w:rsidRDefault="00E715F8" w:rsidP="00B85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5F8" w:rsidRPr="00841291" w:rsidRDefault="00E715F8" w:rsidP="00B8523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i/>
          <w:sz w:val="28"/>
          <w:szCs w:val="28"/>
        </w:rPr>
        <w:t>Основные источники:</w:t>
      </w:r>
    </w:p>
    <w:p w:rsidR="001F3007" w:rsidRPr="00B85236" w:rsidRDefault="001F3007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Коршак А.А. Компрессорные станции магистральных газопроводов: учебное по</w:t>
      </w:r>
      <w:r w:rsidR="005C5D79">
        <w:rPr>
          <w:rFonts w:ascii="Times New Roman" w:hAnsi="Times New Roman"/>
          <w:sz w:val="28"/>
          <w:szCs w:val="28"/>
        </w:rPr>
        <w:t xml:space="preserve">собие – </w:t>
      </w:r>
      <w:proofErr w:type="spellStart"/>
      <w:r w:rsidR="005C5D79">
        <w:rPr>
          <w:rFonts w:ascii="Times New Roman" w:hAnsi="Times New Roman"/>
          <w:sz w:val="28"/>
          <w:szCs w:val="28"/>
        </w:rPr>
        <w:t>Ростов</w:t>
      </w:r>
      <w:proofErr w:type="spellEnd"/>
      <w:r w:rsidR="005C5D79">
        <w:rPr>
          <w:rFonts w:ascii="Times New Roman" w:hAnsi="Times New Roman"/>
          <w:sz w:val="28"/>
          <w:szCs w:val="28"/>
        </w:rPr>
        <w:t xml:space="preserve"> н/Д: Феникс, 2017</w:t>
      </w:r>
      <w:r w:rsidRPr="00B85236">
        <w:rPr>
          <w:rFonts w:ascii="Times New Roman" w:hAnsi="Times New Roman"/>
          <w:sz w:val="28"/>
          <w:szCs w:val="28"/>
        </w:rPr>
        <w:t xml:space="preserve">. – 157 с. </w:t>
      </w:r>
    </w:p>
    <w:p w:rsidR="00B85236" w:rsidRPr="00B85236" w:rsidRDefault="00B85236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Беляева В.Я. Нефтегазовое строительство: учебное пособие для студентов вузов / </w:t>
      </w:r>
      <w:proofErr w:type="spellStart"/>
      <w:r w:rsidRPr="00B85236">
        <w:rPr>
          <w:rFonts w:ascii="Times New Roman" w:hAnsi="Times New Roman"/>
          <w:sz w:val="28"/>
          <w:szCs w:val="28"/>
        </w:rPr>
        <w:t>В.Я.Беляева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5236">
        <w:rPr>
          <w:rFonts w:ascii="Times New Roman" w:hAnsi="Times New Roman"/>
          <w:sz w:val="28"/>
          <w:szCs w:val="28"/>
        </w:rPr>
        <w:t>И.И.Мазура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85236">
        <w:rPr>
          <w:rFonts w:ascii="Times New Roman" w:hAnsi="Times New Roman"/>
          <w:sz w:val="28"/>
          <w:szCs w:val="28"/>
        </w:rPr>
        <w:t>В.Д.Шапиро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– М.: Издательство ОМЕГА-Л,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 xml:space="preserve">. – 774 с. 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Вержбицкий В.В. Основы сооружения объектов транспорта нефти и газа [Электронный ресурс]: учебное пособие/ Вержбицкий В.В., </w:t>
      </w:r>
      <w:proofErr w:type="spellStart"/>
      <w:r w:rsidRPr="00B85236">
        <w:rPr>
          <w:rFonts w:ascii="Times New Roman" w:hAnsi="Times New Roman"/>
          <w:sz w:val="28"/>
          <w:szCs w:val="28"/>
        </w:rPr>
        <w:t>Прачев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Ю.Н.—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Ставрополь: Северо-Кавказский федеральный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154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Гунькина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Т.А. Эксплуатация магистральных газопроводов и газохранилищ [Электронный ресурс]: учебное пособие/ </w:t>
      </w:r>
      <w:proofErr w:type="spellStart"/>
      <w:r w:rsidRPr="00B85236">
        <w:rPr>
          <w:rFonts w:ascii="Times New Roman" w:hAnsi="Times New Roman"/>
          <w:sz w:val="28"/>
          <w:szCs w:val="28"/>
        </w:rPr>
        <w:t>Гунькина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Т.А., Полтавская М.Д.—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Ставрополь: Северо-Кавказский федеральный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206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Данилов А.А. Автоматизированные газораспределительные станции [Электронный ресурс]: справочник/ Данилов А.А.—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Санкт-Петербург: ХИМИЗДАТ, 2017.— 544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Крец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В.Г. Машины и оборудование газонефтепроводов [Электронный ресурс]: учебное пособие/ </w:t>
      </w:r>
      <w:proofErr w:type="spellStart"/>
      <w:r w:rsidRPr="00B85236">
        <w:rPr>
          <w:rFonts w:ascii="Times New Roman" w:hAnsi="Times New Roman"/>
          <w:sz w:val="28"/>
          <w:szCs w:val="28"/>
        </w:rPr>
        <w:t>Крец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B85236">
        <w:rPr>
          <w:rFonts w:ascii="Times New Roman" w:hAnsi="Times New Roman"/>
          <w:sz w:val="28"/>
          <w:szCs w:val="2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А.В., </w:t>
      </w:r>
      <w:proofErr w:type="spellStart"/>
      <w:r w:rsidRPr="00B85236">
        <w:rPr>
          <w:rFonts w:ascii="Times New Roman" w:hAnsi="Times New Roman"/>
          <w:sz w:val="28"/>
          <w:szCs w:val="28"/>
        </w:rPr>
        <w:t>Шмурыгин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В.А.—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Томск: Томский политехнический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391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lastRenderedPageBreak/>
        <w:t xml:space="preserve">Пименов В.И. Насосы магистральных трубопроводов [Электронный ресурс]: учебное пособие/ Пименов В.И.—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Самара: Самарский государственный технический университет, ЭБС АСВ, 2018.— 202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Прачев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Ю.Н. Сооружение и ремонт линейной части магистральных трубопроводов [Электронный ресурс]: учебное пособие/ </w:t>
      </w:r>
      <w:proofErr w:type="spellStart"/>
      <w:r w:rsidRPr="00B85236">
        <w:rPr>
          <w:rFonts w:ascii="Times New Roman" w:hAnsi="Times New Roman"/>
          <w:sz w:val="28"/>
          <w:szCs w:val="28"/>
        </w:rPr>
        <w:t>Прачев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Ю.Н., Вержбицкий В.В.—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Ставрополь: Северо-Кавказский федеральный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238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Ращепкина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С.А. Проектирование вертикальных цилиндрических резервуаров [Электронный ресурс]: учебное пособие/ </w:t>
      </w:r>
      <w:proofErr w:type="spellStart"/>
      <w:r w:rsidRPr="00B85236">
        <w:rPr>
          <w:rFonts w:ascii="Times New Roman" w:hAnsi="Times New Roman"/>
          <w:sz w:val="28"/>
          <w:szCs w:val="28"/>
        </w:rPr>
        <w:t>Ращепкина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С.А., Землянский А.А., Землянский Л.А.—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Саратов: Саратовский государственный технический университет имени Ю.А. Гагарина, ЭБС АСВ,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104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Резервуары для приёма, хранения и отпуска нефтепродуктов: учебное пособие/ Ю.Н. Безбородов [и др.] – Красноярск: Сибирский федеральный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110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Самигуллин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Г.Х. Магистральные трубопроводы. Проектирование. Сооружение. Эксплуатация [Электронный ресурс]: учебное пособие / </w:t>
      </w:r>
      <w:proofErr w:type="spellStart"/>
      <w:r w:rsidRPr="00B85236">
        <w:rPr>
          <w:rFonts w:ascii="Times New Roman" w:hAnsi="Times New Roman"/>
          <w:sz w:val="28"/>
          <w:szCs w:val="28"/>
        </w:rPr>
        <w:t>Самигуллин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Г.Х.—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Санкт-Петербург: Санкт-Петербургский горный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207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Сбор, транспорт и хранение нефти, нефтепродуктов и газа [Электронный ресурс]: учебное пособие/ Н.Ю. Башкирцева [и др.</w:t>
      </w:r>
      <w:proofErr w:type="gramStart"/>
      <w:r w:rsidRPr="00B85236">
        <w:rPr>
          <w:rFonts w:ascii="Times New Roman" w:hAnsi="Times New Roman"/>
          <w:sz w:val="28"/>
          <w:szCs w:val="28"/>
        </w:rPr>
        <w:t>].—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Электрон. текстовые данные.— Казань: Казанский национальный исследовательский технологический университет, </w:t>
      </w:r>
      <w:r w:rsidR="005C5D79">
        <w:rPr>
          <w:rFonts w:ascii="Times New Roman" w:hAnsi="Times New Roman"/>
          <w:sz w:val="28"/>
          <w:szCs w:val="28"/>
        </w:rPr>
        <w:t>2017</w:t>
      </w:r>
      <w:r w:rsidRPr="00B85236">
        <w:rPr>
          <w:rFonts w:ascii="Times New Roman" w:hAnsi="Times New Roman"/>
          <w:sz w:val="28"/>
          <w:szCs w:val="28"/>
        </w:rPr>
        <w:t>.— 132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Сооружение и эксплуатация насосных и компрессорных станций [Электронный ресурс]: учебное пособие/ О.Н. Петров [и др.</w:t>
      </w:r>
      <w:proofErr w:type="gramStart"/>
      <w:r w:rsidRPr="00B85236">
        <w:rPr>
          <w:rFonts w:ascii="Times New Roman" w:hAnsi="Times New Roman"/>
          <w:sz w:val="28"/>
          <w:szCs w:val="28"/>
        </w:rPr>
        <w:t>].—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Электрон. текстовые данные.— Красноярск: Сибирский федеральный университет, 2018.— 192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Сооружение подводных переходов магистральных трубопроводов [Электронный ресурс]: учебное пособие/ В.А. Иванов [и др.</w:t>
      </w:r>
      <w:proofErr w:type="gramStart"/>
      <w:r w:rsidRPr="00B85236">
        <w:rPr>
          <w:rFonts w:ascii="Times New Roman" w:hAnsi="Times New Roman"/>
          <w:sz w:val="28"/>
          <w:szCs w:val="28"/>
        </w:rPr>
        <w:t>].—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Электрон. текстовые данные.— Тюмень: Тюменский индустриальный университет, 2017.— 70 c. http://www.iprbookshop.ru/</w:t>
      </w:r>
    </w:p>
    <w:p w:rsidR="008D746E" w:rsidRPr="00B85236" w:rsidRDefault="008D746E" w:rsidP="00B85236">
      <w:pPr>
        <w:pStyle w:val="af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Эксплуатация насосных и компрессорных станций [Электронный ресурс]: учебное пособие/ — Электрон. текстовые </w:t>
      </w:r>
      <w:proofErr w:type="gramStart"/>
      <w:r w:rsidRPr="00B85236">
        <w:rPr>
          <w:rFonts w:ascii="Times New Roman" w:hAnsi="Times New Roman"/>
          <w:sz w:val="28"/>
          <w:szCs w:val="28"/>
        </w:rPr>
        <w:t>данные.—</w:t>
      </w:r>
      <w:proofErr w:type="gramEnd"/>
      <w:r w:rsidRPr="00B85236">
        <w:rPr>
          <w:rFonts w:ascii="Times New Roman" w:hAnsi="Times New Roman"/>
          <w:sz w:val="28"/>
          <w:szCs w:val="28"/>
        </w:rPr>
        <w:t xml:space="preserve"> Томск: Томский политехнический университет, 2017.— 358 c. http://www.iprbookshop.ru/</w:t>
      </w:r>
    </w:p>
    <w:p w:rsidR="008D746E" w:rsidRDefault="008D746E" w:rsidP="00B852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5F8" w:rsidRPr="008D746E" w:rsidRDefault="00E715F8" w:rsidP="00B852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6E">
        <w:rPr>
          <w:rFonts w:ascii="Times New Roman" w:hAnsi="Times New Roman" w:cs="Times New Roman"/>
          <w:b/>
          <w:i/>
          <w:sz w:val="28"/>
          <w:szCs w:val="28"/>
        </w:rPr>
        <w:t>Дополнительные источники:</w:t>
      </w:r>
    </w:p>
    <w:p w:rsidR="001F3007" w:rsidRPr="00B85236" w:rsidRDefault="001F3007" w:rsidP="00B85236">
      <w:pPr>
        <w:pStyle w:val="af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Коршак А.А. Проектирование и эксплуатация газонефтепроводов: учебник – СПб.: Недра, 2008 – 488 с. </w:t>
      </w:r>
    </w:p>
    <w:p w:rsidR="001F3007" w:rsidRPr="00B85236" w:rsidRDefault="001F3007" w:rsidP="00B85236">
      <w:pPr>
        <w:pStyle w:val="af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Богданов Е.А. Основы технической диагностики нефтегазового оборудования: учебное пособие – М.: Высшая школа, 2006. – 279 с. </w:t>
      </w:r>
    </w:p>
    <w:p w:rsidR="001F3007" w:rsidRPr="00B85236" w:rsidRDefault="001F3007" w:rsidP="00B85236">
      <w:pPr>
        <w:pStyle w:val="af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5236">
        <w:rPr>
          <w:rFonts w:ascii="Times New Roman" w:hAnsi="Times New Roman"/>
          <w:sz w:val="28"/>
          <w:szCs w:val="28"/>
        </w:rPr>
        <w:t>Коннова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Г.В. Оборудование транспорта и хранения нефти и газа: учебное пособие – </w:t>
      </w:r>
      <w:proofErr w:type="spellStart"/>
      <w:r w:rsidRPr="00B85236">
        <w:rPr>
          <w:rFonts w:ascii="Times New Roman" w:hAnsi="Times New Roman"/>
          <w:sz w:val="28"/>
          <w:szCs w:val="28"/>
        </w:rPr>
        <w:t>Ростов</w:t>
      </w:r>
      <w:proofErr w:type="spellEnd"/>
      <w:r w:rsidRPr="00B85236">
        <w:rPr>
          <w:rFonts w:ascii="Times New Roman" w:hAnsi="Times New Roman"/>
          <w:sz w:val="28"/>
          <w:szCs w:val="28"/>
        </w:rPr>
        <w:t xml:space="preserve"> н/Д: Феникс, 2006. – 128 с. </w:t>
      </w:r>
    </w:p>
    <w:p w:rsidR="009E591A" w:rsidRPr="00B85236" w:rsidRDefault="009E591A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lastRenderedPageBreak/>
        <w:t>Веригин И.С. Компрессорные и насосные установки: учебник / И.С.Веригин. – М.: Издательский центр «Академия», 2007. – 288 с.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ГОСТ 12124-87 Насосы центробежные нефтяные для магистральных трубопроводов, 2020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ГОСТ 31385-2016 Резервуары вертикальные цилиндрические стальные для нефти и нефтепродуктов. Общие технические условия, 2020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ГОСТ Р 53324-2009 Ограждения резервуаров. Требования пожарной безопасности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ГОСТ Р 54982-2012. Системы газораспределительные. Объекты сжиженных углеводородных газов. Общие требования к эксплуатации. Эксплуатационная документация,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ОСТ 153-39.3-051-2003 Техническая эксплуатация газораспределительных систем. Основные положения. Газораспределительные сети и газовое оборудование зданий. Резервуарные и баллонные установки - М.: Министерство энергетики Российской Федерации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ПБ 03-581-03 Правила устройства и безопасной эксплуатации стационарных компрессорных установок, воздухопроводов и газопроводов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ПБ 03-582-03 Правила устройства и безопасной эксплуатации компрессорных установок с поршневыми компрессорами, работающими на взрывоопасных и вредных газах 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РД 08.00-60.30.00-КТН-016-1-05 Руководящий документ. Руководство по техническому обслуживанию и ремонту оборудования и сооружений нефтеперекачивающих станций 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08-95-95 Положение о системе технического диагностирования сварных вертикальных цилиндрических резервуаров для нефти и нефтепродуктов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153-39.4-078-01 Правила технической эксплуатации резервуаров магистральных нефтепроводов и нефтебаз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153-39.4-113-01 Нормы технологического проектирования магистральных нефтепроводов,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 xml:space="preserve"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 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153-39ТН-008-96 Руководство по организации эксплуатации и технологии технического обслуживания и ремонта оборудования и сооружений нефтеперекачивающих станций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16.01-60.30.00-КТН-026-1-0 Нормы проектирования стальных вертикальных резервуаров для хранения нефти объемом 1000-50000 м3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23.040.00-КТН-387-07 Методика диагностики технологических нефтепроводов НПС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39-0148139-0001-2000 Система технического обслуживания и ремонта компрессорных станций на базе технической диагностики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РД 39-138-95 Нормы технологического проектирования резервуарных парков сжиженных углеводородных газов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lastRenderedPageBreak/>
        <w:t>РД 39-30-114-78 Правила технической эксплуатации магистральных нефтепроводов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СП 123.13330.2012 Подземные хранилища газа, нефти и продуктов их переработки. Актуализированная редакция СНиП 34-02-99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СТО Газпром 2-3.5-454-2010 Правила эксплуатации магистральных газопроводов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СТО Газпром РД 1.10-098-2004 Методика проведения комплексного диагностирования трубопроводов и обвязок технологического оборудования газораспределительных станций магистральных газопроводов</w:t>
      </w:r>
    </w:p>
    <w:p w:rsidR="00B85236" w:rsidRPr="00B85236" w:rsidRDefault="00B85236" w:rsidP="00B85236">
      <w:pPr>
        <w:pStyle w:val="af3"/>
        <w:numPr>
          <w:ilvl w:val="0"/>
          <w:numId w:val="26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5236">
        <w:rPr>
          <w:rFonts w:ascii="Times New Roman" w:hAnsi="Times New Roman"/>
          <w:sz w:val="28"/>
          <w:szCs w:val="28"/>
        </w:rPr>
        <w:t>Технологический регламент на проектирование компрессорных станций – Российское акционерное общество "Газпром": Всероссийский научно-исследовательский институт природных газов и газовых технологий (ВНИИГАЗ)</w:t>
      </w:r>
    </w:p>
    <w:p w:rsidR="008D746E" w:rsidRDefault="008D746E" w:rsidP="00B852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746E" w:rsidRDefault="008D746E" w:rsidP="00B852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2CF" w:rsidRPr="00841291" w:rsidRDefault="002172CF" w:rsidP="00B8523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291">
        <w:rPr>
          <w:rFonts w:ascii="Times New Roman" w:hAnsi="Times New Roman" w:cs="Times New Roman"/>
          <w:b/>
          <w:i/>
          <w:sz w:val="28"/>
          <w:szCs w:val="28"/>
        </w:rPr>
        <w:t>Интернет-ресурсы:</w:t>
      </w:r>
    </w:p>
    <w:p w:rsidR="008D746E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Газотурбинные установки для транспорта природного газа: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С.С. </w:t>
      </w:r>
      <w:proofErr w:type="spellStart"/>
      <w:r w:rsidRPr="00B85236">
        <w:rPr>
          <w:rFonts w:ascii="Times New Roman" w:hAnsi="Times New Roman"/>
          <w:sz w:val="28"/>
          <w:szCs w:val="18"/>
        </w:rPr>
        <w:t>Байкин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</w:t>
      </w:r>
      <w:proofErr w:type="gramStart"/>
      <w:r w:rsidRPr="00B85236">
        <w:rPr>
          <w:rFonts w:ascii="Times New Roman" w:hAnsi="Times New Roman"/>
          <w:sz w:val="28"/>
          <w:szCs w:val="18"/>
        </w:rPr>
        <w:t>Томск :</w:t>
      </w:r>
      <w:proofErr w:type="gramEnd"/>
      <w:r w:rsidRPr="00B85236">
        <w:rPr>
          <w:rFonts w:ascii="Times New Roman" w:hAnsi="Times New Roman"/>
          <w:sz w:val="28"/>
          <w:szCs w:val="18"/>
        </w:rPr>
        <w:t xml:space="preserve"> Изд-во Томского политехнического университета, 2012. - 213 с. - </w:t>
      </w:r>
      <w:hyperlink r:id="rId10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https://portal.tpu.ru/files/departments/publish/IPR_Rudachenko.pdf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А.В. Проектирование и эксплуатация </w:t>
      </w:r>
      <w:proofErr w:type="spellStart"/>
      <w:r w:rsidRPr="00B85236">
        <w:rPr>
          <w:rFonts w:ascii="Times New Roman" w:hAnsi="Times New Roman"/>
          <w:sz w:val="28"/>
          <w:szCs w:val="18"/>
        </w:rPr>
        <w:t>газонефтепроводов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: учебное пособие / А.В. </w:t>
      </w:r>
      <w:proofErr w:type="spellStart"/>
      <w:r w:rsidRPr="00B85236">
        <w:rPr>
          <w:rFonts w:ascii="Times New Roman" w:hAnsi="Times New Roman"/>
          <w:sz w:val="28"/>
          <w:szCs w:val="18"/>
        </w:rPr>
        <w:t>Рудаченко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, Н.В. </w:t>
      </w:r>
      <w:proofErr w:type="spellStart"/>
      <w:r w:rsidRPr="00B85236">
        <w:rPr>
          <w:rFonts w:ascii="Times New Roman" w:hAnsi="Times New Roman"/>
          <w:sz w:val="28"/>
          <w:szCs w:val="18"/>
        </w:rPr>
        <w:t>Чухарева</w:t>
      </w:r>
      <w:proofErr w:type="spellEnd"/>
      <w:r w:rsidRPr="00B85236">
        <w:rPr>
          <w:rFonts w:ascii="Times New Roman" w:hAnsi="Times New Roman"/>
          <w:sz w:val="28"/>
          <w:szCs w:val="18"/>
        </w:rPr>
        <w:t xml:space="preserve"> – </w:t>
      </w:r>
      <w:proofErr w:type="gramStart"/>
      <w:r w:rsidRPr="00B85236">
        <w:rPr>
          <w:rFonts w:ascii="Times New Roman" w:hAnsi="Times New Roman"/>
          <w:sz w:val="28"/>
          <w:szCs w:val="18"/>
        </w:rPr>
        <w:t>Томск :</w:t>
      </w:r>
      <w:proofErr w:type="gramEnd"/>
      <w:r w:rsidRPr="00B85236">
        <w:rPr>
          <w:rFonts w:ascii="Times New Roman" w:hAnsi="Times New Roman"/>
          <w:sz w:val="28"/>
          <w:szCs w:val="18"/>
        </w:rPr>
        <w:t xml:space="preserve"> Изд-во Томского политехнического университета, 2008. - 238 с. – </w:t>
      </w:r>
      <w:hyperlink r:id="rId11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https://portal.tpu.ru/files/departments/publish/Rudachenko_maket.pdf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Pr="00B85236" w:rsidRDefault="00B85236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28"/>
        </w:rPr>
        <w:t>Бунчук В. А. Транспорт и хранение нефти, нефтепродуктов и газа - М.: «Недра», 2011, - 366 с.</w:t>
      </w:r>
      <w:hyperlink r:id="rId12" w:history="1">
        <w:r w:rsidRPr="00B85236">
          <w:rPr>
            <w:rStyle w:val="af4"/>
            <w:rFonts w:ascii="Times New Roman" w:hAnsi="Times New Roman"/>
            <w:sz w:val="28"/>
            <w:szCs w:val="28"/>
          </w:rPr>
          <w:t>https://www.studmed.ru/bunchuk-va-transport-i-hranenie-nefti-nefteproduktov-i-gaza_454eaf20096.html</w:t>
        </w:r>
      </w:hyperlink>
      <w:r w:rsidRPr="00B85236">
        <w:rPr>
          <w:rFonts w:ascii="Times New Roman" w:hAnsi="Times New Roman"/>
          <w:sz w:val="28"/>
          <w:szCs w:val="28"/>
        </w:rPr>
        <w:t xml:space="preserve"> </w:t>
      </w:r>
    </w:p>
    <w:p w:rsidR="008D746E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18"/>
        </w:rPr>
        <w:t xml:space="preserve">Энергетика трубопроводного транспорта газа: учебное пособие / под редакцией Козаченко А.Н., Никишин В.Н., Коршаков Б.П. – М.: изд. РГУ Нефти и газа им. Е.М. Губкина, 2015. – 400 с. - </w:t>
      </w:r>
      <w:hyperlink r:id="rId13" w:history="1">
        <w:r w:rsidRPr="00B85236">
          <w:rPr>
            <w:rStyle w:val="af4"/>
            <w:rFonts w:ascii="Times New Roman" w:hAnsi="Times New Roman"/>
            <w:sz w:val="28"/>
            <w:szCs w:val="18"/>
          </w:rPr>
          <w:t>https://www.studmed.ru/view/kozachenko-an-energetika-truboprovodnogo-transporta-gazov_9bdaeb4d2fe.html?page=20</w:t>
        </w:r>
      </w:hyperlink>
      <w:r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Pr="00B85236" w:rsidRDefault="008D746E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sz w:val="28"/>
          <w:szCs w:val="18"/>
        </w:rPr>
        <w:t xml:space="preserve">Козаченко А.Н. Эксплуатация компрессорных станций магистральных газопроводов: учебное пособие – М.: Недра. 2015. – 463 с. - </w:t>
      </w:r>
      <w:hyperlink r:id="rId14" w:history="1">
        <w:r w:rsidR="00B85236" w:rsidRPr="00B85236">
          <w:rPr>
            <w:rStyle w:val="af4"/>
            <w:rFonts w:ascii="Times New Roman" w:hAnsi="Times New Roman"/>
            <w:sz w:val="28"/>
            <w:szCs w:val="18"/>
          </w:rPr>
          <w:t>http://www.club-gas.ru/_ld/10/1057_____.pdf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</w:t>
      </w:r>
    </w:p>
    <w:p w:rsidR="00B85236" w:rsidRPr="00B85236" w:rsidRDefault="00B85236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B85236">
        <w:rPr>
          <w:rFonts w:ascii="Times New Roman" w:hAnsi="Times New Roman"/>
          <w:color w:val="0000FF" w:themeColor="hyperlink"/>
          <w:sz w:val="28"/>
          <w:u w:val="single"/>
        </w:rPr>
        <w:t>http://window.edu.ru</w:t>
      </w:r>
      <w:r w:rsidRPr="00B85236">
        <w:rPr>
          <w:rFonts w:ascii="Times New Roman" w:hAnsi="Times New Roman"/>
          <w:sz w:val="28"/>
          <w:szCs w:val="18"/>
        </w:rPr>
        <w:t xml:space="preserve"> - Единое окно доступа к образовательным ресурсам. Электронная библиотека </w:t>
      </w:r>
    </w:p>
    <w:p w:rsidR="00B85236" w:rsidRPr="00B85236" w:rsidRDefault="0066668F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hyperlink r:id="rId15" w:history="1">
        <w:r w:rsidR="00B85236" w:rsidRPr="00B85236">
          <w:rPr>
            <w:rFonts w:ascii="Times New Roman" w:hAnsi="Times New Roman"/>
            <w:color w:val="0000FF" w:themeColor="hyperlink"/>
            <w:sz w:val="28"/>
            <w:u w:val="single"/>
          </w:rPr>
          <w:t>http://www.edu.ru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– Каталог образовательных Интернет-ресурсов: Федеральный портал «Российское образование»</w:t>
      </w:r>
    </w:p>
    <w:p w:rsidR="00B85236" w:rsidRPr="00B85236" w:rsidRDefault="0066668F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hyperlink r:id="rId16" w:history="1">
        <w:r w:rsidR="00B85236" w:rsidRPr="00B85236">
          <w:rPr>
            <w:rStyle w:val="af4"/>
            <w:rFonts w:ascii="Times New Roman" w:hAnsi="Times New Roman"/>
            <w:sz w:val="28"/>
            <w:szCs w:val="18"/>
          </w:rPr>
          <w:t>http://www.oglib.ru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–Электронная библиотека «НЕФТЬ-ГАЗ»</w:t>
      </w:r>
    </w:p>
    <w:p w:rsidR="00B85236" w:rsidRPr="00B85236" w:rsidRDefault="0066668F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hyperlink r:id="rId17" w:history="1">
        <w:r w:rsidR="00B85236" w:rsidRPr="00B85236">
          <w:rPr>
            <w:rStyle w:val="af4"/>
            <w:rFonts w:ascii="Times New Roman" w:hAnsi="Times New Roman"/>
            <w:sz w:val="28"/>
            <w:szCs w:val="18"/>
          </w:rPr>
          <w:t>http://www.nglib.ru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– Портал научно-технической информации «Электронная библиотека Нефть и Газ»</w:t>
      </w:r>
    </w:p>
    <w:p w:rsidR="00B85236" w:rsidRPr="00B85236" w:rsidRDefault="0066668F" w:rsidP="00B85236">
      <w:pPr>
        <w:pStyle w:val="af3"/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18"/>
        </w:rPr>
      </w:pPr>
      <w:hyperlink r:id="rId18" w:history="1">
        <w:r w:rsidR="00B85236" w:rsidRPr="00B85236">
          <w:rPr>
            <w:rStyle w:val="af4"/>
            <w:rFonts w:ascii="Times New Roman" w:hAnsi="Times New Roman"/>
            <w:sz w:val="28"/>
            <w:szCs w:val="18"/>
          </w:rPr>
          <w:t>http://nglib-free.ru</w:t>
        </w:r>
      </w:hyperlink>
      <w:r w:rsidR="00B85236" w:rsidRPr="00B85236">
        <w:rPr>
          <w:rFonts w:ascii="Times New Roman" w:hAnsi="Times New Roman"/>
          <w:sz w:val="28"/>
          <w:szCs w:val="18"/>
        </w:rPr>
        <w:t xml:space="preserve"> – Электронная библиотека технической литературы «Нефть и газ - Избранное»</w:t>
      </w:r>
    </w:p>
    <w:p w:rsidR="00B85236" w:rsidRPr="00841291" w:rsidRDefault="00B85236" w:rsidP="00B852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5F8" w:rsidRPr="00841291" w:rsidRDefault="00E715F8" w:rsidP="00FD34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2366B0" w:rsidRPr="00841291" w:rsidRDefault="002366B0" w:rsidP="00FD34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Организация образовательного процесса по профессиональному модулю осуществляется в соответствии с ФГОС СПО по специальности, с рабочим планом, программой профессионального модуля, с расписанием занятий; с требованиями к результатам освоения профессионального модуля: компетенциями, практическому опыту, умениям и знаниям.</w:t>
      </w:r>
    </w:p>
    <w:p w:rsidR="002366B0" w:rsidRPr="00841291" w:rsidRDefault="002366B0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В процессе освоения модуля используются активные и интерактивные формы проведения занятий с применением электронных образовательных ресурсов: индивидуальные и групповые проекты, анализ производственных ситуаций, а также иные методы в сочетании с внеаудиторной работой для формирования и развития общих и профессиональных компетенций студентов.</w:t>
      </w:r>
    </w:p>
    <w:p w:rsidR="0036682F" w:rsidRPr="00841291" w:rsidRDefault="0036682F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Реализация программы модуля предполагает обязательную производственную практику, которая завершает обучение профессионального модуля и проводится концентрированно.</w:t>
      </w:r>
    </w:p>
    <w:p w:rsidR="0036682F" w:rsidRPr="00841291" w:rsidRDefault="0036682F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Обязательным условием допуска к производственной практике (по профилю специальности) в рамках профессионального модуля </w:t>
      </w:r>
      <w:r w:rsidR="00FD34FC" w:rsidRPr="00841291">
        <w:rPr>
          <w:rFonts w:ascii="Times New Roman" w:hAnsi="Times New Roman" w:cs="Times New Roman"/>
          <w:bCs/>
          <w:sz w:val="28"/>
          <w:szCs w:val="28"/>
        </w:rPr>
        <w:br/>
      </w:r>
      <w:r w:rsidRPr="00841291">
        <w:rPr>
          <w:rFonts w:ascii="Times New Roman" w:hAnsi="Times New Roman" w:cs="Times New Roman"/>
          <w:bCs/>
          <w:sz w:val="28"/>
          <w:szCs w:val="28"/>
        </w:rPr>
        <w:t>ПМ 01. 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» является освоение учебной практики для получения первичных профессиональных навыков в рамках профессионального модуля </w:t>
      </w:r>
      <w:r w:rsidR="00FD34FC" w:rsidRPr="00841291">
        <w:rPr>
          <w:rFonts w:ascii="Times New Roman" w:hAnsi="Times New Roman" w:cs="Times New Roman"/>
          <w:bCs/>
          <w:sz w:val="28"/>
          <w:szCs w:val="28"/>
        </w:rPr>
        <w:br/>
        <w:t xml:space="preserve">ПМ 04. </w:t>
      </w:r>
      <w:r w:rsidRPr="00841291">
        <w:rPr>
          <w:rFonts w:ascii="Times New Roman" w:hAnsi="Times New Roman" w:cs="Times New Roman"/>
          <w:bCs/>
          <w:sz w:val="28"/>
          <w:szCs w:val="28"/>
        </w:rPr>
        <w:t>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8412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366B0" w:rsidRPr="00841291" w:rsidRDefault="002366B0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Оценка качества освоения профессионального модуля включает текущий контроль знаний и промежуточную аттестацию. Текущий контроль проводится в пределах учебного времени, отведенного на соответствующий раздел модуля, как традиционными, так и инновационными методами, включая компьютерные технологии. 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форме: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- МДК 01.01 «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Технологическое оборудование газонефтепроводов и газонефтехранилищ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экзамена</w:t>
      </w:r>
      <w:r w:rsidRPr="00841291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4FC" w:rsidRPr="00841291" w:rsidRDefault="00FD34FC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66443" w:rsidRPr="00841291">
        <w:rPr>
          <w:rFonts w:ascii="Times New Roman" w:hAnsi="Times New Roman" w:cs="Times New Roman"/>
          <w:bCs/>
          <w:sz w:val="28"/>
          <w:szCs w:val="28"/>
        </w:rPr>
        <w:t>ПП 01 Практика по профилю специальности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- дифференцированного зачета.</w:t>
      </w:r>
    </w:p>
    <w:p w:rsidR="00966443" w:rsidRPr="00841291" w:rsidRDefault="00966443" w:rsidP="00FD3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5DE5" w:rsidRPr="00841291" w:rsidRDefault="00F85DE5" w:rsidP="00F85DE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Освоению модуля предшествует изучение </w:t>
      </w:r>
      <w:r w:rsidR="00536A4D" w:rsidRPr="00841291">
        <w:rPr>
          <w:rFonts w:ascii="Times New Roman" w:hAnsi="Times New Roman" w:cs="Times New Roman"/>
          <w:b/>
          <w:bCs/>
          <w:sz w:val="28"/>
          <w:szCs w:val="28"/>
        </w:rPr>
        <w:t>следующих учебных дисциплин: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ЕН.02 </w:t>
      </w:r>
      <w:r w:rsidRPr="00D770F7">
        <w:rPr>
          <w:rFonts w:ascii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ЕН.03 </w:t>
      </w:r>
      <w:r w:rsidRPr="00D770F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ОП.01 </w:t>
      </w:r>
      <w:r w:rsidRPr="00D770F7">
        <w:rPr>
          <w:rFonts w:ascii="Times New Roman" w:hAnsi="Times New Roman" w:cs="Times New Roman"/>
          <w:bCs/>
          <w:sz w:val="28"/>
          <w:szCs w:val="28"/>
        </w:rPr>
        <w:t>Инженерная графика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ОП.02 </w:t>
      </w:r>
      <w:r w:rsidRPr="00D770F7">
        <w:rPr>
          <w:rFonts w:ascii="Times New Roman" w:hAnsi="Times New Roman" w:cs="Times New Roman"/>
          <w:bCs/>
          <w:sz w:val="28"/>
          <w:szCs w:val="28"/>
        </w:rPr>
        <w:t>Электротехника  и электроника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ОП.04 </w:t>
      </w:r>
      <w:r w:rsidRPr="00D770F7">
        <w:rPr>
          <w:rFonts w:ascii="Times New Roman" w:hAnsi="Times New Roman" w:cs="Times New Roman"/>
          <w:bCs/>
          <w:sz w:val="28"/>
          <w:szCs w:val="28"/>
        </w:rPr>
        <w:t>Геология</w:t>
      </w:r>
    </w:p>
    <w:p w:rsidR="00D770F7" w:rsidRP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ОП.05 </w:t>
      </w:r>
      <w:r w:rsidRPr="00D770F7">
        <w:rPr>
          <w:rFonts w:ascii="Times New Roman" w:hAnsi="Times New Roman" w:cs="Times New Roman"/>
          <w:bCs/>
          <w:sz w:val="28"/>
          <w:szCs w:val="28"/>
        </w:rPr>
        <w:t>Техническая механика</w:t>
      </w:r>
    </w:p>
    <w:p w:rsidR="00D770F7" w:rsidRPr="00841291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t xml:space="preserve">- </w:t>
      </w:r>
      <w:r w:rsidRPr="00841291">
        <w:rPr>
          <w:rFonts w:ascii="Times New Roman" w:hAnsi="Times New Roman" w:cs="Times New Roman"/>
          <w:bCs/>
          <w:sz w:val="28"/>
          <w:szCs w:val="28"/>
        </w:rPr>
        <w:t>ОП.12 Основы нефтегазового производства</w:t>
      </w:r>
    </w:p>
    <w:p w:rsidR="00025F61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ОП.13 </w:t>
      </w:r>
      <w:r w:rsidRPr="00D770F7">
        <w:rPr>
          <w:rFonts w:ascii="Times New Roman" w:hAnsi="Times New Roman" w:cs="Times New Roman"/>
          <w:bCs/>
          <w:sz w:val="28"/>
          <w:szCs w:val="28"/>
        </w:rPr>
        <w:t>Материаловедение</w:t>
      </w:r>
    </w:p>
    <w:p w:rsidR="00D770F7" w:rsidRDefault="00D770F7" w:rsidP="00D770F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15F8" w:rsidRPr="00841291" w:rsidRDefault="00E715F8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41291">
        <w:rPr>
          <w:b/>
          <w:sz w:val="28"/>
          <w:szCs w:val="28"/>
        </w:rPr>
        <w:lastRenderedPageBreak/>
        <w:t>4.4. Кадровое обеспечение образовательного процесса</w:t>
      </w:r>
      <w:r w:rsidR="00676730" w:rsidRPr="00841291">
        <w:rPr>
          <w:b/>
          <w:sz w:val="28"/>
          <w:szCs w:val="28"/>
        </w:rPr>
        <w:t>.</w:t>
      </w:r>
    </w:p>
    <w:p w:rsidR="00E715F8" w:rsidRPr="00841291" w:rsidRDefault="00E715F8" w:rsidP="006767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обеспечивающих обучение по междисциплинарным курсам: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наличие высшего профессионального образования</w:t>
      </w:r>
      <w:r w:rsidR="00676730" w:rsidRPr="00841291">
        <w:rPr>
          <w:rFonts w:ascii="Times New Roman" w:hAnsi="Times New Roman" w:cs="Times New Roman"/>
          <w:bCs/>
          <w:sz w:val="28"/>
          <w:szCs w:val="28"/>
        </w:rPr>
        <w:t xml:space="preserve"> и опыта работы </w:t>
      </w:r>
      <w:r w:rsidRPr="00841291">
        <w:rPr>
          <w:rFonts w:ascii="Times New Roman" w:hAnsi="Times New Roman" w:cs="Times New Roman"/>
          <w:bCs/>
          <w:sz w:val="28"/>
          <w:szCs w:val="28"/>
        </w:rPr>
        <w:t>соответствующе</w:t>
      </w:r>
      <w:r w:rsidR="006A2F77">
        <w:rPr>
          <w:rFonts w:ascii="Times New Roman" w:hAnsi="Times New Roman" w:cs="Times New Roman"/>
          <w:bCs/>
          <w:sz w:val="28"/>
          <w:szCs w:val="28"/>
        </w:rPr>
        <w:t>й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профилю модуля </w:t>
      </w:r>
      <w:r w:rsidR="00855657" w:rsidRPr="00841291">
        <w:rPr>
          <w:rFonts w:ascii="Times New Roman" w:hAnsi="Times New Roman" w:cs="Times New Roman"/>
          <w:bCs/>
          <w:sz w:val="28"/>
          <w:szCs w:val="28"/>
        </w:rPr>
        <w:t>«</w:t>
      </w:r>
      <w:r w:rsidR="00025F61" w:rsidRPr="00841291">
        <w:rPr>
          <w:rFonts w:ascii="Times New Roman" w:hAnsi="Times New Roman" w:cs="Times New Roman"/>
          <w:bCs/>
          <w:sz w:val="28"/>
          <w:szCs w:val="28"/>
        </w:rPr>
        <w:t>Обслуживание и эксплуатация технологического оборудования</w:t>
      </w:r>
      <w:r w:rsidR="00855657" w:rsidRPr="008412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715F8" w:rsidRPr="00841291" w:rsidRDefault="00E715F8" w:rsidP="00E63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  <w:r w:rsidR="00676730" w:rsidRPr="0084129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34C5"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6730" w:rsidRPr="0084129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41291">
        <w:rPr>
          <w:rFonts w:ascii="Times New Roman" w:hAnsi="Times New Roman" w:cs="Times New Roman"/>
          <w:b/>
          <w:bCs/>
          <w:sz w:val="28"/>
          <w:szCs w:val="28"/>
        </w:rPr>
        <w:t>едагогический состав:</w:t>
      </w:r>
      <w:r w:rsidR="003E4272" w:rsidRPr="008412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291">
        <w:rPr>
          <w:rFonts w:ascii="Times New Roman" w:hAnsi="Times New Roman" w:cs="Times New Roman"/>
          <w:bCs/>
          <w:sz w:val="28"/>
          <w:szCs w:val="28"/>
        </w:rPr>
        <w:t>дипломированные специалисты – преподаватели междисциплинарных курсов</w:t>
      </w:r>
      <w:r w:rsidR="00676730" w:rsidRPr="00841291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FE1344" w:rsidRPr="00841291" w:rsidRDefault="00FE1344" w:rsidP="00F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учебной практикой: дипломированные специалисты-преподаватели междисциплинарных курсов и  мастера производственного обучения.</w:t>
      </w:r>
    </w:p>
    <w:p w:rsidR="00FE1344" w:rsidRPr="00841291" w:rsidRDefault="00FE1344" w:rsidP="00FE1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>Требования к квалификации мастеров производственного обучения, осуществляющих руководство производственной практикой:</w:t>
      </w:r>
    </w:p>
    <w:p w:rsidR="0065515B" w:rsidRPr="00841291" w:rsidRDefault="00FE1344" w:rsidP="00012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41291">
        <w:rPr>
          <w:rFonts w:ascii="Times New Roman" w:hAnsi="Times New Roman" w:cs="Times New Roman"/>
          <w:bCs/>
          <w:sz w:val="28"/>
          <w:szCs w:val="28"/>
        </w:rPr>
        <w:t xml:space="preserve">наличие 5–6 квалификационного разряда с обязательной стажировкой в профильных организациях не реже </w:t>
      </w:r>
      <w:r w:rsidR="0031538B" w:rsidRPr="00841291">
        <w:rPr>
          <w:rFonts w:ascii="Times New Roman" w:hAnsi="Times New Roman" w:cs="Times New Roman"/>
          <w:bCs/>
          <w:sz w:val="28"/>
          <w:szCs w:val="28"/>
        </w:rPr>
        <w:t>одного</w:t>
      </w:r>
      <w:r w:rsidRPr="00841291">
        <w:rPr>
          <w:rFonts w:ascii="Times New Roman" w:hAnsi="Times New Roman" w:cs="Times New Roman"/>
          <w:bCs/>
          <w:sz w:val="28"/>
          <w:szCs w:val="28"/>
        </w:rPr>
        <w:t xml:space="preserve"> раза в 3 года. Опыт деятельности в организациях соответствующей профессиональной сферы является обязательным.</w:t>
      </w:r>
      <w:r w:rsidR="0065515B" w:rsidRPr="00841291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715F8" w:rsidRDefault="00E715F8" w:rsidP="00E715F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41291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1"/>
        <w:gridCol w:w="3712"/>
      </w:tblGrid>
      <w:tr w:rsidR="00E715F8" w:rsidRPr="00D770F7" w:rsidTr="00D770F7">
        <w:trPr>
          <w:jc w:val="center"/>
        </w:trPr>
        <w:tc>
          <w:tcPr>
            <w:tcW w:w="3006" w:type="dxa"/>
            <w:vAlign w:val="center"/>
          </w:tcPr>
          <w:p w:rsidR="00E715F8" w:rsidRPr="00D770F7" w:rsidRDefault="00E715F8" w:rsidP="0016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Результаты</w:t>
            </w:r>
          </w:p>
          <w:p w:rsidR="00E715F8" w:rsidRPr="00D770F7" w:rsidRDefault="00E715F8" w:rsidP="0016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(освоенные профессиональные компетенции)</w:t>
            </w:r>
          </w:p>
        </w:tc>
        <w:tc>
          <w:tcPr>
            <w:tcW w:w="3261" w:type="dxa"/>
            <w:vAlign w:val="center"/>
          </w:tcPr>
          <w:p w:rsidR="00E715F8" w:rsidRPr="00D770F7" w:rsidRDefault="00E715F8" w:rsidP="00163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sz w:val="27"/>
                <w:szCs w:val="27"/>
              </w:rPr>
              <w:t>Основные показатели оценки результата</w:t>
            </w:r>
          </w:p>
        </w:tc>
        <w:tc>
          <w:tcPr>
            <w:tcW w:w="3712" w:type="dxa"/>
            <w:vAlign w:val="center"/>
          </w:tcPr>
          <w:p w:rsidR="00E715F8" w:rsidRPr="00D770F7" w:rsidRDefault="00E715F8" w:rsidP="00163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/>
                <w:sz w:val="27"/>
                <w:szCs w:val="27"/>
              </w:rPr>
              <w:t>Формы и методы контроля и оценки</w:t>
            </w:r>
          </w:p>
        </w:tc>
      </w:tr>
      <w:tr w:rsidR="00E60E1E" w:rsidRPr="00D770F7" w:rsidTr="00D770F7">
        <w:trPr>
          <w:jc w:val="center"/>
        </w:trPr>
        <w:tc>
          <w:tcPr>
            <w:tcW w:w="3006" w:type="dxa"/>
            <w:vAlign w:val="center"/>
          </w:tcPr>
          <w:p w:rsidR="00E60E1E" w:rsidRPr="00D770F7" w:rsidRDefault="00E60E1E" w:rsidP="00FC2BFE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1.1. </w:t>
            </w:r>
            <w:r w:rsidRPr="00D770F7">
              <w:rPr>
                <w:sz w:val="27"/>
                <w:szCs w:val="27"/>
              </w:rPr>
              <w:t xml:space="preserve">Осуществлять эксплуатацию и оценивать состояние оборудования и систем по показаниям приборов. </w:t>
            </w:r>
          </w:p>
        </w:tc>
        <w:tc>
          <w:tcPr>
            <w:tcW w:w="3261" w:type="dxa"/>
            <w:vAlign w:val="center"/>
          </w:tcPr>
          <w:p w:rsidR="00E60E1E" w:rsidRPr="00D770F7" w:rsidRDefault="00E60E1E" w:rsidP="00FC2BF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Осуществление эксплуатации и оценивания состояния оборудования и систем по показаниям приборов</w:t>
            </w:r>
          </w:p>
        </w:tc>
        <w:tc>
          <w:tcPr>
            <w:tcW w:w="3712" w:type="dxa"/>
            <w:vAlign w:val="center"/>
          </w:tcPr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оформление отчета по практическим занятиям;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тестирование;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решение задач;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выполнение схем.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Квалификационный экзамен по модулю</w:t>
            </w:r>
          </w:p>
        </w:tc>
      </w:tr>
      <w:tr w:rsidR="00E60E1E" w:rsidRPr="00D770F7" w:rsidTr="00D770F7">
        <w:trPr>
          <w:jc w:val="center"/>
        </w:trPr>
        <w:tc>
          <w:tcPr>
            <w:tcW w:w="3006" w:type="dxa"/>
            <w:vAlign w:val="center"/>
          </w:tcPr>
          <w:p w:rsidR="00E60E1E" w:rsidRPr="00D770F7" w:rsidRDefault="00E60E1E" w:rsidP="00FC2BFE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1.2. </w:t>
            </w:r>
            <w:r w:rsidRPr="00D770F7">
              <w:rPr>
                <w:sz w:val="27"/>
                <w:szCs w:val="27"/>
              </w:rPr>
              <w:t xml:space="preserve">Рассчитывать режимы работы оборудования. </w:t>
            </w:r>
          </w:p>
        </w:tc>
        <w:tc>
          <w:tcPr>
            <w:tcW w:w="3261" w:type="dxa"/>
            <w:vAlign w:val="center"/>
          </w:tcPr>
          <w:p w:rsidR="00E60E1E" w:rsidRPr="00D770F7" w:rsidRDefault="00E60E1E" w:rsidP="00FC2BF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Расчет режимов работы оборудования</w:t>
            </w:r>
          </w:p>
        </w:tc>
        <w:tc>
          <w:tcPr>
            <w:tcW w:w="3712" w:type="dxa"/>
            <w:vAlign w:val="center"/>
          </w:tcPr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оформление отчета по практическим занятиям;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тестирование;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решение задач;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выполнение схем.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Квалификационный экзамен по модулю</w:t>
            </w:r>
          </w:p>
        </w:tc>
      </w:tr>
      <w:tr w:rsidR="00E60E1E" w:rsidRPr="00D770F7" w:rsidTr="00D770F7">
        <w:trPr>
          <w:jc w:val="center"/>
        </w:trPr>
        <w:tc>
          <w:tcPr>
            <w:tcW w:w="3006" w:type="dxa"/>
            <w:vAlign w:val="center"/>
          </w:tcPr>
          <w:p w:rsidR="00E60E1E" w:rsidRPr="00D770F7" w:rsidRDefault="00E60E1E" w:rsidP="00FC2BFE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1.3. </w:t>
            </w:r>
            <w:r w:rsidRPr="00D770F7">
              <w:rPr>
                <w:sz w:val="27"/>
                <w:szCs w:val="27"/>
              </w:rPr>
              <w:t xml:space="preserve">Осуществлять ремонтно-техническое обслуживание оборудования. </w:t>
            </w:r>
          </w:p>
        </w:tc>
        <w:tc>
          <w:tcPr>
            <w:tcW w:w="3261" w:type="dxa"/>
            <w:vAlign w:val="center"/>
          </w:tcPr>
          <w:p w:rsidR="00E60E1E" w:rsidRPr="00D770F7" w:rsidRDefault="00E60E1E" w:rsidP="00FC2BF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Осуществление ремонтно-технического обслуживание оборудования</w:t>
            </w:r>
            <w:r w:rsidR="00C83EDA" w:rsidRPr="00D770F7">
              <w:rPr>
                <w:rFonts w:ascii="Times New Roman" w:hAnsi="Times New Roman" w:cs="Times New Roman"/>
                <w:sz w:val="27"/>
                <w:szCs w:val="27"/>
              </w:rPr>
              <w:t xml:space="preserve"> газонефтепроводов и газонефтехранилищ </w:t>
            </w:r>
          </w:p>
        </w:tc>
        <w:tc>
          <w:tcPr>
            <w:tcW w:w="3712" w:type="dxa"/>
            <w:vAlign w:val="center"/>
          </w:tcPr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оформление отчета по практическим занятиям;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тестирование;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решение задач;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выполнение схем.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Квалификационный экзамен по модулю</w:t>
            </w:r>
          </w:p>
        </w:tc>
      </w:tr>
      <w:tr w:rsidR="00E60E1E" w:rsidRPr="00D770F7" w:rsidTr="00D770F7">
        <w:trPr>
          <w:jc w:val="center"/>
        </w:trPr>
        <w:tc>
          <w:tcPr>
            <w:tcW w:w="3006" w:type="dxa"/>
            <w:vAlign w:val="center"/>
          </w:tcPr>
          <w:p w:rsidR="00E60E1E" w:rsidRPr="00D770F7" w:rsidRDefault="00E60E1E" w:rsidP="00FC2BFE">
            <w:pPr>
              <w:pStyle w:val="ad"/>
              <w:tabs>
                <w:tab w:val="left" w:pos="900"/>
              </w:tabs>
              <w:ind w:left="0" w:firstLine="0"/>
              <w:rPr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 xml:space="preserve">ПК 1.4. </w:t>
            </w:r>
            <w:r w:rsidRPr="00D770F7">
              <w:rPr>
                <w:sz w:val="27"/>
                <w:szCs w:val="27"/>
              </w:rPr>
              <w:t>Выполнять дефектацию и ремонт узлов и деталей технологического оборудования.</w:t>
            </w:r>
          </w:p>
        </w:tc>
        <w:tc>
          <w:tcPr>
            <w:tcW w:w="3261" w:type="dxa"/>
            <w:vAlign w:val="center"/>
          </w:tcPr>
          <w:p w:rsidR="00E60E1E" w:rsidRPr="00D770F7" w:rsidRDefault="00C83EDA" w:rsidP="00FC2BF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sz w:val="27"/>
                <w:szCs w:val="27"/>
              </w:rPr>
              <w:t>Выполнение дефектации и ремонта узлов и деталей технологического оборудования газонефтепроводов и газонефтехранилищ</w:t>
            </w:r>
          </w:p>
        </w:tc>
        <w:tc>
          <w:tcPr>
            <w:tcW w:w="3712" w:type="dxa"/>
            <w:vAlign w:val="center"/>
          </w:tcPr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Текущий контроль: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оформление отчета по практическим занятиям;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тестирование;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решение задач;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- выполнение схем.</w:t>
            </w:r>
          </w:p>
          <w:p w:rsidR="00E60E1E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Квалификационный экзамен по модулю</w:t>
            </w:r>
          </w:p>
        </w:tc>
      </w:tr>
      <w:tr w:rsidR="00CA7A1B" w:rsidRPr="00D770F7" w:rsidTr="00D770F7">
        <w:trPr>
          <w:jc w:val="center"/>
        </w:trPr>
        <w:tc>
          <w:tcPr>
            <w:tcW w:w="3006" w:type="dxa"/>
            <w:vAlign w:val="center"/>
          </w:tcPr>
          <w:p w:rsidR="00CA7A1B" w:rsidRPr="00D770F7" w:rsidRDefault="00CA7A1B" w:rsidP="00FC2BFE">
            <w:pPr>
              <w:pStyle w:val="ad"/>
              <w:widowControl w:val="0"/>
              <w:tabs>
                <w:tab w:val="left" w:pos="900"/>
              </w:tabs>
              <w:ind w:left="0" w:firstLine="0"/>
              <w:rPr>
                <w:bCs/>
                <w:sz w:val="27"/>
                <w:szCs w:val="27"/>
              </w:rPr>
            </w:pPr>
            <w:r w:rsidRPr="00D770F7">
              <w:rPr>
                <w:bCs/>
                <w:sz w:val="27"/>
                <w:szCs w:val="27"/>
              </w:rPr>
              <w:t>Итоговый контроль</w:t>
            </w:r>
          </w:p>
        </w:tc>
        <w:tc>
          <w:tcPr>
            <w:tcW w:w="3261" w:type="dxa"/>
            <w:vAlign w:val="center"/>
          </w:tcPr>
          <w:p w:rsidR="00CA7A1B" w:rsidRPr="00D770F7" w:rsidRDefault="00CA7A1B" w:rsidP="00FC2BFE">
            <w:pPr>
              <w:numPr>
                <w:ilvl w:val="0"/>
                <w:numId w:val="11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12" w:type="dxa"/>
            <w:vAlign w:val="center"/>
          </w:tcPr>
          <w:p w:rsidR="00CA7A1B" w:rsidRPr="00D770F7" w:rsidRDefault="00CA7A1B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МДК01.01 – </w:t>
            </w:r>
            <w:r w:rsidR="00E60E1E"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экзамен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; </w:t>
            </w:r>
          </w:p>
          <w:p w:rsidR="00CA7A1B" w:rsidRPr="00D770F7" w:rsidRDefault="00E60E1E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ПП 01</w:t>
            </w:r>
            <w:r w:rsidR="00CA7A1B"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 – дифференцированный зачет;</w:t>
            </w:r>
          </w:p>
          <w:p w:rsidR="00E60E1E" w:rsidRPr="00D770F7" w:rsidRDefault="004277BB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 xml:space="preserve">Экзамен </w:t>
            </w:r>
            <w:r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к</w:t>
            </w: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валификационный</w:t>
            </w:r>
          </w:p>
          <w:p w:rsidR="00CA7A1B" w:rsidRPr="00D770F7" w:rsidRDefault="00CA7A1B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</w:pPr>
            <w:r w:rsidRPr="00D770F7">
              <w:rPr>
                <w:rFonts w:ascii="Times New Roman" w:hAnsi="Times New Roman" w:cs="Times New Roman"/>
                <w:bCs/>
                <w:spacing w:val="-4"/>
                <w:sz w:val="27"/>
                <w:szCs w:val="27"/>
              </w:rPr>
              <w:t>по модулю</w:t>
            </w:r>
          </w:p>
        </w:tc>
      </w:tr>
    </w:tbl>
    <w:p w:rsidR="0031538B" w:rsidRPr="00841291" w:rsidRDefault="0031538B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br w:type="page"/>
      </w:r>
    </w:p>
    <w:p w:rsidR="00807DE6" w:rsidRPr="00841291" w:rsidRDefault="00807DE6" w:rsidP="00415E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291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</w:t>
      </w:r>
      <w:r w:rsidR="00415EB5" w:rsidRPr="00841291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Pr="00841291">
        <w:rPr>
          <w:rFonts w:ascii="Times New Roman" w:hAnsi="Times New Roman" w:cs="Times New Roman"/>
          <w:sz w:val="28"/>
          <w:szCs w:val="28"/>
        </w:rPr>
        <w:t>выявл</w:t>
      </w:r>
      <w:r w:rsidR="00415EB5" w:rsidRPr="00841291">
        <w:rPr>
          <w:rFonts w:ascii="Times New Roman" w:hAnsi="Times New Roman" w:cs="Times New Roman"/>
          <w:sz w:val="28"/>
          <w:szCs w:val="28"/>
        </w:rPr>
        <w:t>ению</w:t>
      </w:r>
      <w:r w:rsidRPr="00841291">
        <w:rPr>
          <w:rFonts w:ascii="Times New Roman" w:hAnsi="Times New Roman" w:cs="Times New Roman"/>
          <w:sz w:val="28"/>
          <w:szCs w:val="28"/>
        </w:rPr>
        <w:t xml:space="preserve"> конечны</w:t>
      </w:r>
      <w:r w:rsidR="00415EB5" w:rsidRPr="00841291">
        <w:rPr>
          <w:rFonts w:ascii="Times New Roman" w:hAnsi="Times New Roman" w:cs="Times New Roman"/>
          <w:sz w:val="28"/>
          <w:szCs w:val="28"/>
        </w:rPr>
        <w:t>х</w:t>
      </w:r>
      <w:r w:rsidRPr="0084129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15EB5" w:rsidRPr="00841291">
        <w:rPr>
          <w:rFonts w:ascii="Times New Roman" w:hAnsi="Times New Roman" w:cs="Times New Roman"/>
          <w:sz w:val="28"/>
          <w:szCs w:val="28"/>
        </w:rPr>
        <w:t>ов</w:t>
      </w:r>
      <w:r w:rsidRPr="00841291">
        <w:rPr>
          <w:rFonts w:ascii="Times New Roman" w:hAnsi="Times New Roman" w:cs="Times New Roman"/>
          <w:sz w:val="28"/>
          <w:szCs w:val="28"/>
        </w:rPr>
        <w:t xml:space="preserve"> обучения в виде компетенций, умений и знаний, приобретаемого практического опыта для формирования и развития общих и профессиональных компетенций обучающихся.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E715F8" w:rsidRPr="00841291" w:rsidTr="009D31AA">
        <w:trPr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15F8" w:rsidRPr="00841291" w:rsidRDefault="00E715F8" w:rsidP="0007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</w:t>
            </w:r>
            <w:r w:rsidRPr="00841291">
              <w:rPr>
                <w:lang w:val="en-US"/>
              </w:rPr>
              <w:t> </w:t>
            </w:r>
            <w:r w:rsidRPr="00841291"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t>- демонстрация интереса к будущей профессии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выбора и применения методов и способов решения профессиональных задач в сантехнических системах, системах  вентиляции и кондиционирования воздуха. </w:t>
            </w:r>
          </w:p>
          <w:p w:rsidR="0057687A" w:rsidRPr="00841291" w:rsidRDefault="0057687A" w:rsidP="00FC2BFE">
            <w:pPr>
              <w:spacing w:after="0"/>
              <w:ind w:left="116" w:hanging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3. Принимать решения в стандартных и нестандартных ситуациях и неси за них ответственность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решение стандартных и нестандартных </w:t>
            </w:r>
            <w:r w:rsidRPr="00841291">
              <w:t>профессиональных задач в системах  водоснабжения, водоотведения, отопления, вентиляции и кондиционирования воздуха.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tabs>
                <w:tab w:val="left" w:pos="252"/>
              </w:tabs>
              <w:spacing w:after="0"/>
              <w:ind w:left="116" w:hanging="11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эффективный поиск </w:t>
            </w:r>
            <w:r w:rsidRPr="00841291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информации;</w:t>
            </w:r>
          </w:p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демонстрация навыков использования </w:t>
            </w:r>
            <w:r w:rsidRPr="00841291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lastRenderedPageBreak/>
              <w:t>ОК 6. Работать в коллективе и в команде, эффективно общаться с коллегами, руководство, потребителями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7.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 xml:space="preserve">- проявление ответственности за работу подчиненных, </w:t>
            </w:r>
            <w:r w:rsidRPr="00841291">
              <w:t>результат выполнения заданий.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планирование обучающимся повышения личностного и квалификационного уровня.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  <w:tr w:rsidR="0057687A" w:rsidRPr="00841291" w:rsidTr="00FC2BFE">
        <w:trPr>
          <w:trHeight w:val="637"/>
          <w:jc w:val="center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0" w:firstLine="0"/>
            </w:pPr>
            <w:r w:rsidRPr="00841291"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pStyle w:val="ad"/>
              <w:widowControl w:val="0"/>
              <w:spacing w:line="276" w:lineRule="auto"/>
              <w:ind w:left="116" w:hanging="116"/>
            </w:pPr>
            <w:r w:rsidRPr="00841291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87A" w:rsidRPr="00841291" w:rsidRDefault="0057687A" w:rsidP="00FC2BF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41291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деятельностью обучающегося в процессе освоения образовательной программы</w:t>
            </w:r>
          </w:p>
        </w:tc>
      </w:tr>
    </w:tbl>
    <w:p w:rsidR="00BA56B1" w:rsidRPr="00841291" w:rsidRDefault="00BA56B1" w:rsidP="00663848">
      <w:pPr>
        <w:rPr>
          <w:rFonts w:ascii="Times New Roman" w:hAnsi="Times New Roman" w:cs="Times New Roman"/>
        </w:rPr>
      </w:pPr>
    </w:p>
    <w:p w:rsidR="007F1880" w:rsidRPr="00841291" w:rsidRDefault="007F1880">
      <w:pPr>
        <w:rPr>
          <w:rFonts w:ascii="Times New Roman" w:hAnsi="Times New Roman" w:cs="Times New Roman"/>
        </w:rPr>
      </w:pPr>
    </w:p>
    <w:sectPr w:rsidR="007F1880" w:rsidRPr="00841291" w:rsidSect="00F54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68F" w:rsidRDefault="0066668F" w:rsidP="00E715F8">
      <w:pPr>
        <w:spacing w:after="0" w:line="240" w:lineRule="auto"/>
      </w:pPr>
      <w:r>
        <w:separator/>
      </w:r>
    </w:p>
  </w:endnote>
  <w:endnote w:type="continuationSeparator" w:id="0">
    <w:p w:rsidR="0066668F" w:rsidRDefault="0066668F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0B" w:rsidRDefault="008F3039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4B0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4B0B" w:rsidRDefault="001E4B0B" w:rsidP="0007691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68F" w:rsidRDefault="0066668F" w:rsidP="00E715F8">
      <w:pPr>
        <w:spacing w:after="0" w:line="240" w:lineRule="auto"/>
      </w:pPr>
      <w:r>
        <w:separator/>
      </w:r>
    </w:p>
  </w:footnote>
  <w:footnote w:type="continuationSeparator" w:id="0">
    <w:p w:rsidR="0066668F" w:rsidRDefault="0066668F" w:rsidP="00E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B0B" w:rsidRPr="007F3F90" w:rsidRDefault="008F3039">
    <w:pPr>
      <w:pStyle w:val="af5"/>
      <w:jc w:val="center"/>
      <w:rPr>
        <w:rFonts w:ascii="Times New Roman" w:hAnsi="Times New Roman"/>
        <w:sz w:val="24"/>
        <w:szCs w:val="24"/>
      </w:rPr>
    </w:pPr>
    <w:r w:rsidRPr="007F3F90">
      <w:rPr>
        <w:rFonts w:ascii="Times New Roman" w:hAnsi="Times New Roman"/>
        <w:sz w:val="24"/>
        <w:szCs w:val="24"/>
      </w:rPr>
      <w:fldChar w:fldCharType="begin"/>
    </w:r>
    <w:r w:rsidR="001E4B0B" w:rsidRPr="007F3F90">
      <w:rPr>
        <w:rFonts w:ascii="Times New Roman" w:hAnsi="Times New Roman"/>
        <w:sz w:val="24"/>
        <w:szCs w:val="24"/>
      </w:rPr>
      <w:instrText xml:space="preserve"> PAGE   \* MERGEFORMAT </w:instrText>
    </w:r>
    <w:r w:rsidRPr="007F3F90">
      <w:rPr>
        <w:rFonts w:ascii="Times New Roman" w:hAnsi="Times New Roman"/>
        <w:sz w:val="24"/>
        <w:szCs w:val="24"/>
      </w:rPr>
      <w:fldChar w:fldCharType="separate"/>
    </w:r>
    <w:r w:rsidR="00E70DDB">
      <w:rPr>
        <w:rFonts w:ascii="Times New Roman" w:hAnsi="Times New Roman"/>
        <w:noProof/>
        <w:sz w:val="24"/>
        <w:szCs w:val="24"/>
      </w:rPr>
      <w:t>2</w:t>
    </w:r>
    <w:r w:rsidRPr="007F3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0D2"/>
    <w:multiLevelType w:val="hybridMultilevel"/>
    <w:tmpl w:val="0A06E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 w15:restartNumberingAfterBreak="0">
    <w:nsid w:val="152978FD"/>
    <w:multiLevelType w:val="hybridMultilevel"/>
    <w:tmpl w:val="DB44442C"/>
    <w:lvl w:ilvl="0" w:tplc="EA685C14">
      <w:start w:val="1"/>
      <w:numFmt w:val="decimal"/>
      <w:lvlText w:val="%1."/>
      <w:lvlJc w:val="left"/>
      <w:pPr>
        <w:ind w:left="1873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361C205F"/>
    <w:multiLevelType w:val="hybridMultilevel"/>
    <w:tmpl w:val="1C0A2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B126F04"/>
    <w:multiLevelType w:val="hybridMultilevel"/>
    <w:tmpl w:val="07CA386C"/>
    <w:lvl w:ilvl="0" w:tplc="A5D2DE9A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3B5072"/>
    <w:multiLevelType w:val="hybridMultilevel"/>
    <w:tmpl w:val="EDA4513A"/>
    <w:lvl w:ilvl="0" w:tplc="EA685C14">
      <w:start w:val="1"/>
      <w:numFmt w:val="decimal"/>
      <w:lvlText w:val="%1."/>
      <w:lvlJc w:val="left"/>
      <w:pPr>
        <w:ind w:left="1873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9" w15:restartNumberingAfterBreak="0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16AFA"/>
    <w:multiLevelType w:val="hybridMultilevel"/>
    <w:tmpl w:val="7DF0DC54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1" w15:restartNumberingAfterBreak="0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0560A"/>
    <w:multiLevelType w:val="hybridMultilevel"/>
    <w:tmpl w:val="A60A7FFA"/>
    <w:lvl w:ilvl="0" w:tplc="8F2AC318">
      <w:start w:val="1"/>
      <w:numFmt w:val="decimal"/>
      <w:lvlText w:val="%1"/>
      <w:lvlJc w:val="left"/>
      <w:pPr>
        <w:ind w:left="1590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0B17AD4"/>
    <w:multiLevelType w:val="hybridMultilevel"/>
    <w:tmpl w:val="C8667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57AF2"/>
    <w:multiLevelType w:val="hybridMultilevel"/>
    <w:tmpl w:val="BCF200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4"/>
  </w:num>
  <w:num w:numId="5">
    <w:abstractNumId w:val="17"/>
  </w:num>
  <w:num w:numId="6">
    <w:abstractNumId w:val="8"/>
  </w:num>
  <w:num w:numId="7">
    <w:abstractNumId w:val="12"/>
  </w:num>
  <w:num w:numId="8">
    <w:abstractNumId w:val="2"/>
  </w:num>
  <w:num w:numId="9">
    <w:abstractNumId w:val="9"/>
  </w:num>
  <w:num w:numId="10">
    <w:abstractNumId w:val="14"/>
  </w:num>
  <w:num w:numId="11">
    <w:abstractNumId w:val="22"/>
  </w:num>
  <w:num w:numId="12">
    <w:abstractNumId w:val="13"/>
  </w:num>
  <w:num w:numId="13">
    <w:abstractNumId w:val="1"/>
  </w:num>
  <w:num w:numId="14">
    <w:abstractNumId w:val="21"/>
  </w:num>
  <w:num w:numId="15">
    <w:abstractNumId w:val="5"/>
  </w:num>
  <w:num w:numId="16">
    <w:abstractNumId w:val="19"/>
  </w:num>
  <w:num w:numId="17">
    <w:abstractNumId w:val="18"/>
  </w:num>
  <w:num w:numId="18">
    <w:abstractNumId w:val="20"/>
  </w:num>
  <w:num w:numId="19">
    <w:abstractNumId w:val="11"/>
  </w:num>
  <w:num w:numId="20">
    <w:abstractNumId w:val="24"/>
  </w:num>
  <w:num w:numId="21">
    <w:abstractNumId w:val="6"/>
  </w:num>
  <w:num w:numId="22">
    <w:abstractNumId w:val="16"/>
  </w:num>
  <w:num w:numId="23">
    <w:abstractNumId w:val="23"/>
  </w:num>
  <w:num w:numId="24">
    <w:abstractNumId w:val="10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5F8"/>
    <w:rsid w:val="000000FD"/>
    <w:rsid w:val="000015FA"/>
    <w:rsid w:val="00002E3C"/>
    <w:rsid w:val="00003440"/>
    <w:rsid w:val="00004864"/>
    <w:rsid w:val="000120AC"/>
    <w:rsid w:val="00012E5B"/>
    <w:rsid w:val="000229FF"/>
    <w:rsid w:val="00025F61"/>
    <w:rsid w:val="00030C7A"/>
    <w:rsid w:val="00036604"/>
    <w:rsid w:val="0004367B"/>
    <w:rsid w:val="0005450A"/>
    <w:rsid w:val="000559A1"/>
    <w:rsid w:val="00055EDA"/>
    <w:rsid w:val="00056BDE"/>
    <w:rsid w:val="00056C36"/>
    <w:rsid w:val="00061B13"/>
    <w:rsid w:val="00062225"/>
    <w:rsid w:val="000710B2"/>
    <w:rsid w:val="00075996"/>
    <w:rsid w:val="00076911"/>
    <w:rsid w:val="000776C9"/>
    <w:rsid w:val="0008108C"/>
    <w:rsid w:val="00097F0B"/>
    <w:rsid w:val="000A25BC"/>
    <w:rsid w:val="000C19D1"/>
    <w:rsid w:val="000D4C5A"/>
    <w:rsid w:val="000D6651"/>
    <w:rsid w:val="000E330E"/>
    <w:rsid w:val="000E4BA0"/>
    <w:rsid w:val="000E5AA8"/>
    <w:rsid w:val="000E6D3F"/>
    <w:rsid w:val="000F28E0"/>
    <w:rsid w:val="000F2B07"/>
    <w:rsid w:val="000F41E2"/>
    <w:rsid w:val="000F633E"/>
    <w:rsid w:val="000F6B5A"/>
    <w:rsid w:val="0010047F"/>
    <w:rsid w:val="00102D3B"/>
    <w:rsid w:val="00107F62"/>
    <w:rsid w:val="00111BF8"/>
    <w:rsid w:val="00116A63"/>
    <w:rsid w:val="001203CE"/>
    <w:rsid w:val="00124DBF"/>
    <w:rsid w:val="001302D4"/>
    <w:rsid w:val="00131899"/>
    <w:rsid w:val="001365AA"/>
    <w:rsid w:val="001370C0"/>
    <w:rsid w:val="00140536"/>
    <w:rsid w:val="00150806"/>
    <w:rsid w:val="001520F6"/>
    <w:rsid w:val="00163865"/>
    <w:rsid w:val="00172BDA"/>
    <w:rsid w:val="00173738"/>
    <w:rsid w:val="00174087"/>
    <w:rsid w:val="001755AC"/>
    <w:rsid w:val="00182537"/>
    <w:rsid w:val="00182952"/>
    <w:rsid w:val="001836A8"/>
    <w:rsid w:val="0018390C"/>
    <w:rsid w:val="0018574F"/>
    <w:rsid w:val="00187A2F"/>
    <w:rsid w:val="00193037"/>
    <w:rsid w:val="00193177"/>
    <w:rsid w:val="00194262"/>
    <w:rsid w:val="00197D45"/>
    <w:rsid w:val="001A4BC3"/>
    <w:rsid w:val="001B2143"/>
    <w:rsid w:val="001B3387"/>
    <w:rsid w:val="001C3BDC"/>
    <w:rsid w:val="001C4E80"/>
    <w:rsid w:val="001E29E1"/>
    <w:rsid w:val="001E4166"/>
    <w:rsid w:val="001E4B0B"/>
    <w:rsid w:val="001E5CF9"/>
    <w:rsid w:val="001F0906"/>
    <w:rsid w:val="001F3007"/>
    <w:rsid w:val="001F467E"/>
    <w:rsid w:val="001F67CD"/>
    <w:rsid w:val="0020353C"/>
    <w:rsid w:val="00207ECC"/>
    <w:rsid w:val="002134AA"/>
    <w:rsid w:val="002144DC"/>
    <w:rsid w:val="00215BC3"/>
    <w:rsid w:val="002172CF"/>
    <w:rsid w:val="00230465"/>
    <w:rsid w:val="00230853"/>
    <w:rsid w:val="00231CA9"/>
    <w:rsid w:val="0023357F"/>
    <w:rsid w:val="002366B0"/>
    <w:rsid w:val="0023749D"/>
    <w:rsid w:val="002465F5"/>
    <w:rsid w:val="00250128"/>
    <w:rsid w:val="002517F8"/>
    <w:rsid w:val="002538FC"/>
    <w:rsid w:val="00255F7B"/>
    <w:rsid w:val="0025791F"/>
    <w:rsid w:val="0026139E"/>
    <w:rsid w:val="00263C20"/>
    <w:rsid w:val="00267FC0"/>
    <w:rsid w:val="002761F6"/>
    <w:rsid w:val="00284D8E"/>
    <w:rsid w:val="00287684"/>
    <w:rsid w:val="00294C40"/>
    <w:rsid w:val="002A6053"/>
    <w:rsid w:val="002A6B04"/>
    <w:rsid w:val="002B1693"/>
    <w:rsid w:val="002B1FCE"/>
    <w:rsid w:val="002B59EF"/>
    <w:rsid w:val="002C1DCF"/>
    <w:rsid w:val="002C6F9D"/>
    <w:rsid w:val="002D3EA5"/>
    <w:rsid w:val="002D5043"/>
    <w:rsid w:val="002D5671"/>
    <w:rsid w:val="002E14CD"/>
    <w:rsid w:val="002E18EF"/>
    <w:rsid w:val="002E324E"/>
    <w:rsid w:val="002E464D"/>
    <w:rsid w:val="002E734B"/>
    <w:rsid w:val="002E77DC"/>
    <w:rsid w:val="002F2B65"/>
    <w:rsid w:val="002F2C73"/>
    <w:rsid w:val="002F4A37"/>
    <w:rsid w:val="002F5568"/>
    <w:rsid w:val="00305144"/>
    <w:rsid w:val="00307BBA"/>
    <w:rsid w:val="00310853"/>
    <w:rsid w:val="0031538B"/>
    <w:rsid w:val="00315565"/>
    <w:rsid w:val="003208AC"/>
    <w:rsid w:val="00322BA6"/>
    <w:rsid w:val="0033092E"/>
    <w:rsid w:val="003359AF"/>
    <w:rsid w:val="00340BB2"/>
    <w:rsid w:val="00343467"/>
    <w:rsid w:val="00344205"/>
    <w:rsid w:val="003463FF"/>
    <w:rsid w:val="00355AAE"/>
    <w:rsid w:val="00355FF1"/>
    <w:rsid w:val="003615B6"/>
    <w:rsid w:val="0036682F"/>
    <w:rsid w:val="00367C11"/>
    <w:rsid w:val="00375B51"/>
    <w:rsid w:val="0038787E"/>
    <w:rsid w:val="003A4564"/>
    <w:rsid w:val="003B2845"/>
    <w:rsid w:val="003B3983"/>
    <w:rsid w:val="003B426F"/>
    <w:rsid w:val="003C3EC4"/>
    <w:rsid w:val="003C68F5"/>
    <w:rsid w:val="003C7322"/>
    <w:rsid w:val="003D137C"/>
    <w:rsid w:val="003D155D"/>
    <w:rsid w:val="003D30DC"/>
    <w:rsid w:val="003D665E"/>
    <w:rsid w:val="003E4272"/>
    <w:rsid w:val="003E7EA0"/>
    <w:rsid w:val="00400979"/>
    <w:rsid w:val="0040215D"/>
    <w:rsid w:val="00402852"/>
    <w:rsid w:val="00405368"/>
    <w:rsid w:val="0040572C"/>
    <w:rsid w:val="00407156"/>
    <w:rsid w:val="00411258"/>
    <w:rsid w:val="00412A92"/>
    <w:rsid w:val="004138D0"/>
    <w:rsid w:val="00413BAD"/>
    <w:rsid w:val="00415EB5"/>
    <w:rsid w:val="00416CEC"/>
    <w:rsid w:val="0042215E"/>
    <w:rsid w:val="00423272"/>
    <w:rsid w:val="0042472E"/>
    <w:rsid w:val="004277BB"/>
    <w:rsid w:val="0043042F"/>
    <w:rsid w:val="00434B7E"/>
    <w:rsid w:val="004403FD"/>
    <w:rsid w:val="004452D3"/>
    <w:rsid w:val="00447489"/>
    <w:rsid w:val="00453248"/>
    <w:rsid w:val="00465A71"/>
    <w:rsid w:val="004746CB"/>
    <w:rsid w:val="00477537"/>
    <w:rsid w:val="00481C93"/>
    <w:rsid w:val="004821D2"/>
    <w:rsid w:val="004829A1"/>
    <w:rsid w:val="00482C19"/>
    <w:rsid w:val="00485907"/>
    <w:rsid w:val="00485A9B"/>
    <w:rsid w:val="00491725"/>
    <w:rsid w:val="004927F7"/>
    <w:rsid w:val="0049360A"/>
    <w:rsid w:val="004964C9"/>
    <w:rsid w:val="004972EE"/>
    <w:rsid w:val="00497FAB"/>
    <w:rsid w:val="004A1707"/>
    <w:rsid w:val="004A665D"/>
    <w:rsid w:val="004B76F1"/>
    <w:rsid w:val="004C0DA3"/>
    <w:rsid w:val="004C3180"/>
    <w:rsid w:val="004D0131"/>
    <w:rsid w:val="004E2C4F"/>
    <w:rsid w:val="004F298E"/>
    <w:rsid w:val="0050189D"/>
    <w:rsid w:val="005028F5"/>
    <w:rsid w:val="00504DBE"/>
    <w:rsid w:val="00521C54"/>
    <w:rsid w:val="00525ED9"/>
    <w:rsid w:val="00536A4D"/>
    <w:rsid w:val="0054068F"/>
    <w:rsid w:val="00550D1D"/>
    <w:rsid w:val="00555CC3"/>
    <w:rsid w:val="00563C32"/>
    <w:rsid w:val="00564AD7"/>
    <w:rsid w:val="00565202"/>
    <w:rsid w:val="00567B70"/>
    <w:rsid w:val="00572EAB"/>
    <w:rsid w:val="00574375"/>
    <w:rsid w:val="00575D0F"/>
    <w:rsid w:val="0057687A"/>
    <w:rsid w:val="00582CEF"/>
    <w:rsid w:val="00595FDB"/>
    <w:rsid w:val="00597BFD"/>
    <w:rsid w:val="005A75B4"/>
    <w:rsid w:val="005B2B0D"/>
    <w:rsid w:val="005B2DCA"/>
    <w:rsid w:val="005B3196"/>
    <w:rsid w:val="005B695A"/>
    <w:rsid w:val="005B7928"/>
    <w:rsid w:val="005C4590"/>
    <w:rsid w:val="005C5D79"/>
    <w:rsid w:val="005C5F80"/>
    <w:rsid w:val="005D3342"/>
    <w:rsid w:val="005D4748"/>
    <w:rsid w:val="005E1C8E"/>
    <w:rsid w:val="005E2E12"/>
    <w:rsid w:val="005F30DA"/>
    <w:rsid w:val="005F3147"/>
    <w:rsid w:val="005F732F"/>
    <w:rsid w:val="0060612F"/>
    <w:rsid w:val="0060631E"/>
    <w:rsid w:val="00611C48"/>
    <w:rsid w:val="006222D0"/>
    <w:rsid w:val="006243FE"/>
    <w:rsid w:val="00624699"/>
    <w:rsid w:val="0062536A"/>
    <w:rsid w:val="00635E27"/>
    <w:rsid w:val="00636595"/>
    <w:rsid w:val="00641701"/>
    <w:rsid w:val="006450EC"/>
    <w:rsid w:val="0065515B"/>
    <w:rsid w:val="0066046D"/>
    <w:rsid w:val="006634F6"/>
    <w:rsid w:val="00663848"/>
    <w:rsid w:val="0066668F"/>
    <w:rsid w:val="0067167A"/>
    <w:rsid w:val="006720F5"/>
    <w:rsid w:val="0067233D"/>
    <w:rsid w:val="0067308B"/>
    <w:rsid w:val="00673118"/>
    <w:rsid w:val="006737CD"/>
    <w:rsid w:val="00676730"/>
    <w:rsid w:val="00680F18"/>
    <w:rsid w:val="006A156F"/>
    <w:rsid w:val="006A2853"/>
    <w:rsid w:val="006A2F77"/>
    <w:rsid w:val="006B0175"/>
    <w:rsid w:val="006B1B74"/>
    <w:rsid w:val="006B23D1"/>
    <w:rsid w:val="006B25D1"/>
    <w:rsid w:val="006B2BC5"/>
    <w:rsid w:val="006C0A7F"/>
    <w:rsid w:val="006C6FAC"/>
    <w:rsid w:val="006D186E"/>
    <w:rsid w:val="006D3EFD"/>
    <w:rsid w:val="006E0BC0"/>
    <w:rsid w:val="006E2EA7"/>
    <w:rsid w:val="006E4250"/>
    <w:rsid w:val="006E7D2B"/>
    <w:rsid w:val="00700065"/>
    <w:rsid w:val="0071350E"/>
    <w:rsid w:val="00713DBF"/>
    <w:rsid w:val="00716D76"/>
    <w:rsid w:val="00716F27"/>
    <w:rsid w:val="00717EBC"/>
    <w:rsid w:val="00721872"/>
    <w:rsid w:val="00724FDB"/>
    <w:rsid w:val="00734E55"/>
    <w:rsid w:val="00742C7B"/>
    <w:rsid w:val="007432BB"/>
    <w:rsid w:val="00743F4A"/>
    <w:rsid w:val="007458E4"/>
    <w:rsid w:val="00751DBD"/>
    <w:rsid w:val="00753605"/>
    <w:rsid w:val="00753694"/>
    <w:rsid w:val="00754170"/>
    <w:rsid w:val="0076683F"/>
    <w:rsid w:val="00770C4C"/>
    <w:rsid w:val="00772D83"/>
    <w:rsid w:val="00781210"/>
    <w:rsid w:val="00785957"/>
    <w:rsid w:val="007879F9"/>
    <w:rsid w:val="0079041F"/>
    <w:rsid w:val="007949AD"/>
    <w:rsid w:val="007A33B7"/>
    <w:rsid w:val="007A3FD6"/>
    <w:rsid w:val="007A4628"/>
    <w:rsid w:val="007B2080"/>
    <w:rsid w:val="007B295B"/>
    <w:rsid w:val="007B3FB4"/>
    <w:rsid w:val="007C389C"/>
    <w:rsid w:val="007C4AAE"/>
    <w:rsid w:val="007C5872"/>
    <w:rsid w:val="007D0CBB"/>
    <w:rsid w:val="007D0DD0"/>
    <w:rsid w:val="007F1880"/>
    <w:rsid w:val="00803B57"/>
    <w:rsid w:val="00807DE6"/>
    <w:rsid w:val="0081032C"/>
    <w:rsid w:val="00813E92"/>
    <w:rsid w:val="00821DDB"/>
    <w:rsid w:val="00841291"/>
    <w:rsid w:val="008453FC"/>
    <w:rsid w:val="00851252"/>
    <w:rsid w:val="008519A9"/>
    <w:rsid w:val="008551F6"/>
    <w:rsid w:val="00855657"/>
    <w:rsid w:val="00855C96"/>
    <w:rsid w:val="00864EA0"/>
    <w:rsid w:val="0086590A"/>
    <w:rsid w:val="008673CC"/>
    <w:rsid w:val="008714D3"/>
    <w:rsid w:val="00872A93"/>
    <w:rsid w:val="00872CA7"/>
    <w:rsid w:val="00880044"/>
    <w:rsid w:val="00880DF8"/>
    <w:rsid w:val="00881458"/>
    <w:rsid w:val="00883C23"/>
    <w:rsid w:val="00884974"/>
    <w:rsid w:val="00884A1C"/>
    <w:rsid w:val="00884E84"/>
    <w:rsid w:val="0089301D"/>
    <w:rsid w:val="0089346C"/>
    <w:rsid w:val="00896492"/>
    <w:rsid w:val="008A1410"/>
    <w:rsid w:val="008A67FB"/>
    <w:rsid w:val="008A722A"/>
    <w:rsid w:val="008B43A4"/>
    <w:rsid w:val="008C427B"/>
    <w:rsid w:val="008C7BC2"/>
    <w:rsid w:val="008D1BA2"/>
    <w:rsid w:val="008D4708"/>
    <w:rsid w:val="008D5B40"/>
    <w:rsid w:val="008D746E"/>
    <w:rsid w:val="008D769E"/>
    <w:rsid w:val="008E0F8A"/>
    <w:rsid w:val="008E43B8"/>
    <w:rsid w:val="008F2FD3"/>
    <w:rsid w:val="008F3039"/>
    <w:rsid w:val="008F3884"/>
    <w:rsid w:val="008F6884"/>
    <w:rsid w:val="00914C87"/>
    <w:rsid w:val="00917000"/>
    <w:rsid w:val="00922416"/>
    <w:rsid w:val="009225D2"/>
    <w:rsid w:val="00925FAA"/>
    <w:rsid w:val="00930CEC"/>
    <w:rsid w:val="00931FFD"/>
    <w:rsid w:val="00950852"/>
    <w:rsid w:val="00952130"/>
    <w:rsid w:val="00961C07"/>
    <w:rsid w:val="00963BB0"/>
    <w:rsid w:val="00966443"/>
    <w:rsid w:val="00973D87"/>
    <w:rsid w:val="00974B98"/>
    <w:rsid w:val="00975389"/>
    <w:rsid w:val="00976D5B"/>
    <w:rsid w:val="00980BF0"/>
    <w:rsid w:val="00981FDC"/>
    <w:rsid w:val="009835F4"/>
    <w:rsid w:val="00985532"/>
    <w:rsid w:val="009903B9"/>
    <w:rsid w:val="009A412A"/>
    <w:rsid w:val="009B2EC9"/>
    <w:rsid w:val="009B4F07"/>
    <w:rsid w:val="009B5D71"/>
    <w:rsid w:val="009B67F9"/>
    <w:rsid w:val="009B6962"/>
    <w:rsid w:val="009C63DA"/>
    <w:rsid w:val="009D18B0"/>
    <w:rsid w:val="009D1E55"/>
    <w:rsid w:val="009D2532"/>
    <w:rsid w:val="009D31AA"/>
    <w:rsid w:val="009D353A"/>
    <w:rsid w:val="009E0B33"/>
    <w:rsid w:val="009E57C8"/>
    <w:rsid w:val="009E591A"/>
    <w:rsid w:val="009F1278"/>
    <w:rsid w:val="009F2EC3"/>
    <w:rsid w:val="009F48E5"/>
    <w:rsid w:val="009F5BFE"/>
    <w:rsid w:val="00A03F4F"/>
    <w:rsid w:val="00A04E6D"/>
    <w:rsid w:val="00A0547B"/>
    <w:rsid w:val="00A054F2"/>
    <w:rsid w:val="00A0573B"/>
    <w:rsid w:val="00A11A62"/>
    <w:rsid w:val="00A12454"/>
    <w:rsid w:val="00A12CC3"/>
    <w:rsid w:val="00A12D90"/>
    <w:rsid w:val="00A173FE"/>
    <w:rsid w:val="00A21A12"/>
    <w:rsid w:val="00A21EA2"/>
    <w:rsid w:val="00A327AC"/>
    <w:rsid w:val="00A332D5"/>
    <w:rsid w:val="00A52D5A"/>
    <w:rsid w:val="00A61614"/>
    <w:rsid w:val="00A63610"/>
    <w:rsid w:val="00A67719"/>
    <w:rsid w:val="00A67DDF"/>
    <w:rsid w:val="00A72616"/>
    <w:rsid w:val="00A75515"/>
    <w:rsid w:val="00A755CB"/>
    <w:rsid w:val="00A75F22"/>
    <w:rsid w:val="00A80F40"/>
    <w:rsid w:val="00A83DFF"/>
    <w:rsid w:val="00A84D04"/>
    <w:rsid w:val="00A90E91"/>
    <w:rsid w:val="00A91627"/>
    <w:rsid w:val="00A939D4"/>
    <w:rsid w:val="00A96D12"/>
    <w:rsid w:val="00AA3915"/>
    <w:rsid w:val="00AA5CE4"/>
    <w:rsid w:val="00AB2BB6"/>
    <w:rsid w:val="00AB52EC"/>
    <w:rsid w:val="00AC629E"/>
    <w:rsid w:val="00AC74F9"/>
    <w:rsid w:val="00AD103E"/>
    <w:rsid w:val="00AD441E"/>
    <w:rsid w:val="00AE7349"/>
    <w:rsid w:val="00AF1B08"/>
    <w:rsid w:val="00AF22B5"/>
    <w:rsid w:val="00AF2C7F"/>
    <w:rsid w:val="00AF2EB8"/>
    <w:rsid w:val="00B06D71"/>
    <w:rsid w:val="00B13212"/>
    <w:rsid w:val="00B17245"/>
    <w:rsid w:val="00B176DE"/>
    <w:rsid w:val="00B20248"/>
    <w:rsid w:val="00B27ADF"/>
    <w:rsid w:val="00B30F9D"/>
    <w:rsid w:val="00B43BCB"/>
    <w:rsid w:val="00B44996"/>
    <w:rsid w:val="00B45A0E"/>
    <w:rsid w:val="00B50045"/>
    <w:rsid w:val="00B55E07"/>
    <w:rsid w:val="00B827E9"/>
    <w:rsid w:val="00B85050"/>
    <w:rsid w:val="00B85236"/>
    <w:rsid w:val="00B90B24"/>
    <w:rsid w:val="00B91DF9"/>
    <w:rsid w:val="00B946BF"/>
    <w:rsid w:val="00BA0087"/>
    <w:rsid w:val="00BA0C70"/>
    <w:rsid w:val="00BA4C28"/>
    <w:rsid w:val="00BA56B1"/>
    <w:rsid w:val="00BA5B13"/>
    <w:rsid w:val="00BA7174"/>
    <w:rsid w:val="00BB076F"/>
    <w:rsid w:val="00BB67E7"/>
    <w:rsid w:val="00BC1385"/>
    <w:rsid w:val="00BC17C5"/>
    <w:rsid w:val="00BC60E6"/>
    <w:rsid w:val="00BC73C4"/>
    <w:rsid w:val="00BD0A66"/>
    <w:rsid w:val="00BD5843"/>
    <w:rsid w:val="00BE376B"/>
    <w:rsid w:val="00BE6D2E"/>
    <w:rsid w:val="00BF003F"/>
    <w:rsid w:val="00BF1F5F"/>
    <w:rsid w:val="00BF2F8F"/>
    <w:rsid w:val="00BF6896"/>
    <w:rsid w:val="00C054D2"/>
    <w:rsid w:val="00C117D2"/>
    <w:rsid w:val="00C12FE9"/>
    <w:rsid w:val="00C13750"/>
    <w:rsid w:val="00C155B1"/>
    <w:rsid w:val="00C20AB8"/>
    <w:rsid w:val="00C338D1"/>
    <w:rsid w:val="00C449E0"/>
    <w:rsid w:val="00C468E5"/>
    <w:rsid w:val="00C54D94"/>
    <w:rsid w:val="00C64A30"/>
    <w:rsid w:val="00C7192C"/>
    <w:rsid w:val="00C7595C"/>
    <w:rsid w:val="00C83EDA"/>
    <w:rsid w:val="00C84A67"/>
    <w:rsid w:val="00C86705"/>
    <w:rsid w:val="00C94040"/>
    <w:rsid w:val="00C95FC0"/>
    <w:rsid w:val="00CA3E39"/>
    <w:rsid w:val="00CA7A1B"/>
    <w:rsid w:val="00CB6FBD"/>
    <w:rsid w:val="00CC419C"/>
    <w:rsid w:val="00CC547D"/>
    <w:rsid w:val="00CD3902"/>
    <w:rsid w:val="00CD65C3"/>
    <w:rsid w:val="00CD6ABF"/>
    <w:rsid w:val="00CE3CB2"/>
    <w:rsid w:val="00CE7603"/>
    <w:rsid w:val="00CF5BB5"/>
    <w:rsid w:val="00CF7183"/>
    <w:rsid w:val="00CF79F4"/>
    <w:rsid w:val="00D00B92"/>
    <w:rsid w:val="00D04393"/>
    <w:rsid w:val="00D06B49"/>
    <w:rsid w:val="00D07664"/>
    <w:rsid w:val="00D14428"/>
    <w:rsid w:val="00D2392F"/>
    <w:rsid w:val="00D2743F"/>
    <w:rsid w:val="00D305B7"/>
    <w:rsid w:val="00D3388F"/>
    <w:rsid w:val="00D349F6"/>
    <w:rsid w:val="00D44726"/>
    <w:rsid w:val="00D61513"/>
    <w:rsid w:val="00D6287F"/>
    <w:rsid w:val="00D72694"/>
    <w:rsid w:val="00D770F7"/>
    <w:rsid w:val="00DA1C4F"/>
    <w:rsid w:val="00DA40DD"/>
    <w:rsid w:val="00DA641F"/>
    <w:rsid w:val="00DB6440"/>
    <w:rsid w:val="00DC1B05"/>
    <w:rsid w:val="00DC2C15"/>
    <w:rsid w:val="00DD0227"/>
    <w:rsid w:val="00DD04FC"/>
    <w:rsid w:val="00DE1D38"/>
    <w:rsid w:val="00DE53D1"/>
    <w:rsid w:val="00DF161B"/>
    <w:rsid w:val="00DF38F4"/>
    <w:rsid w:val="00E02248"/>
    <w:rsid w:val="00E03FFF"/>
    <w:rsid w:val="00E10CDC"/>
    <w:rsid w:val="00E12060"/>
    <w:rsid w:val="00E12673"/>
    <w:rsid w:val="00E127D5"/>
    <w:rsid w:val="00E12B07"/>
    <w:rsid w:val="00E13213"/>
    <w:rsid w:val="00E15EBB"/>
    <w:rsid w:val="00E209E8"/>
    <w:rsid w:val="00E35C2F"/>
    <w:rsid w:val="00E35CE8"/>
    <w:rsid w:val="00E36060"/>
    <w:rsid w:val="00E37184"/>
    <w:rsid w:val="00E37EBC"/>
    <w:rsid w:val="00E424FD"/>
    <w:rsid w:val="00E42F27"/>
    <w:rsid w:val="00E44023"/>
    <w:rsid w:val="00E45F55"/>
    <w:rsid w:val="00E477F8"/>
    <w:rsid w:val="00E512D4"/>
    <w:rsid w:val="00E574CB"/>
    <w:rsid w:val="00E60E1E"/>
    <w:rsid w:val="00E634C5"/>
    <w:rsid w:val="00E653F5"/>
    <w:rsid w:val="00E656E3"/>
    <w:rsid w:val="00E70DDB"/>
    <w:rsid w:val="00E715F8"/>
    <w:rsid w:val="00E767CA"/>
    <w:rsid w:val="00E83F36"/>
    <w:rsid w:val="00E911FA"/>
    <w:rsid w:val="00E923B3"/>
    <w:rsid w:val="00E92A32"/>
    <w:rsid w:val="00E96E4E"/>
    <w:rsid w:val="00EA047B"/>
    <w:rsid w:val="00EB0DF7"/>
    <w:rsid w:val="00EB163D"/>
    <w:rsid w:val="00EB2A4E"/>
    <w:rsid w:val="00EB73A7"/>
    <w:rsid w:val="00EC08F7"/>
    <w:rsid w:val="00EC588C"/>
    <w:rsid w:val="00ED3E7D"/>
    <w:rsid w:val="00EF13AF"/>
    <w:rsid w:val="00EF4728"/>
    <w:rsid w:val="00F02020"/>
    <w:rsid w:val="00F02488"/>
    <w:rsid w:val="00F0352F"/>
    <w:rsid w:val="00F03B14"/>
    <w:rsid w:val="00F04E2E"/>
    <w:rsid w:val="00F05BFC"/>
    <w:rsid w:val="00F06DE0"/>
    <w:rsid w:val="00F11877"/>
    <w:rsid w:val="00F2065A"/>
    <w:rsid w:val="00F236D4"/>
    <w:rsid w:val="00F2491A"/>
    <w:rsid w:val="00F33B04"/>
    <w:rsid w:val="00F377A4"/>
    <w:rsid w:val="00F46AA2"/>
    <w:rsid w:val="00F54542"/>
    <w:rsid w:val="00F6111A"/>
    <w:rsid w:val="00F66A79"/>
    <w:rsid w:val="00F67AE4"/>
    <w:rsid w:val="00F83C93"/>
    <w:rsid w:val="00F8428C"/>
    <w:rsid w:val="00F8550F"/>
    <w:rsid w:val="00F85DE5"/>
    <w:rsid w:val="00F87E63"/>
    <w:rsid w:val="00F9277C"/>
    <w:rsid w:val="00FA0468"/>
    <w:rsid w:val="00FA09FE"/>
    <w:rsid w:val="00FA33E7"/>
    <w:rsid w:val="00FA4640"/>
    <w:rsid w:val="00FA6D6C"/>
    <w:rsid w:val="00FA71D1"/>
    <w:rsid w:val="00FC0E28"/>
    <w:rsid w:val="00FC2569"/>
    <w:rsid w:val="00FC2BFE"/>
    <w:rsid w:val="00FC5D85"/>
    <w:rsid w:val="00FC684B"/>
    <w:rsid w:val="00FD34FC"/>
    <w:rsid w:val="00FD3643"/>
    <w:rsid w:val="00FD4183"/>
    <w:rsid w:val="00FD66FA"/>
    <w:rsid w:val="00FE1344"/>
    <w:rsid w:val="00FF7CA2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7F33"/>
  <w15:docId w15:val="{610BF158-13F8-4846-BFBD-6F808357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60"/>
  </w:style>
  <w:style w:type="paragraph" w:styleId="1">
    <w:name w:val="heading 1"/>
    <w:basedOn w:val="a"/>
    <w:next w:val="a"/>
    <w:link w:val="10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E715F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F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715F8"/>
    <w:rPr>
      <w:rFonts w:ascii="Arial" w:eastAsia="Times New Roman" w:hAnsi="Arial" w:cs="Arial"/>
    </w:rPr>
  </w:style>
  <w:style w:type="paragraph" w:styleId="a3">
    <w:name w:val="Normal (Web)"/>
    <w:basedOn w:val="a"/>
    <w:rsid w:val="00E7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71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71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1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715F8"/>
    <w:rPr>
      <w:vertAlign w:val="superscript"/>
    </w:rPr>
  </w:style>
  <w:style w:type="paragraph" w:styleId="22">
    <w:name w:val="Body Text 2"/>
    <w:basedOn w:val="a"/>
    <w:link w:val="23"/>
    <w:rsid w:val="00E71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71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715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715F8"/>
  </w:style>
  <w:style w:type="table" w:styleId="ac">
    <w:name w:val="Table Grid"/>
    <w:basedOn w:val="a1"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"/>
    <w:basedOn w:val="a"/>
    <w:rsid w:val="00E715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71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715F8"/>
    <w:rPr>
      <w:b/>
      <w:bCs/>
    </w:rPr>
  </w:style>
  <w:style w:type="paragraph" w:styleId="af">
    <w:name w:val="Subtitle"/>
    <w:basedOn w:val="a"/>
    <w:next w:val="a"/>
    <w:link w:val="af0"/>
    <w:qFormat/>
    <w:rsid w:val="00E715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E715F8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rsid w:val="00E7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7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E715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E715F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715F8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basedOn w:val="a"/>
    <w:uiPriority w:val="34"/>
    <w:qFormat/>
    <w:rsid w:val="00E715F8"/>
    <w:pPr>
      <w:ind w:left="708"/>
    </w:pPr>
    <w:rPr>
      <w:rFonts w:ascii="Calibri" w:eastAsia="Times New Roman" w:hAnsi="Calibri" w:cs="Times New Roman"/>
    </w:rPr>
  </w:style>
  <w:style w:type="character" w:customStyle="1" w:styleId="da">
    <w:name w:val="da"/>
    <w:basedOn w:val="a0"/>
    <w:rsid w:val="00E715F8"/>
  </w:style>
  <w:style w:type="character" w:styleId="af4">
    <w:name w:val="Hyperlink"/>
    <w:basedOn w:val="a0"/>
    <w:uiPriority w:val="99"/>
    <w:unhideWhenUsed/>
    <w:rsid w:val="00E715F8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E715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E715F8"/>
    <w:rPr>
      <w:rFonts w:ascii="Calibri" w:eastAsia="Times New Roman" w:hAnsi="Calibri" w:cs="Times New Roman"/>
    </w:rPr>
  </w:style>
  <w:style w:type="paragraph" w:styleId="af7">
    <w:name w:val="Balloon Text"/>
    <w:basedOn w:val="a"/>
    <w:link w:val="af8"/>
    <w:uiPriority w:val="99"/>
    <w:semiHidden/>
    <w:unhideWhenUsed/>
    <w:rsid w:val="00E71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715F8"/>
    <w:rPr>
      <w:rFonts w:ascii="Tahoma" w:eastAsia="Times New Roman" w:hAnsi="Tahoma" w:cs="Tahoma"/>
      <w:sz w:val="16"/>
      <w:szCs w:val="16"/>
    </w:rPr>
  </w:style>
  <w:style w:type="character" w:styleId="af9">
    <w:name w:val="FollowedHyperlink"/>
    <w:basedOn w:val="a0"/>
    <w:uiPriority w:val="99"/>
    <w:semiHidden/>
    <w:unhideWhenUsed/>
    <w:rsid w:val="00E715F8"/>
    <w:rPr>
      <w:color w:val="800080" w:themeColor="followedHyperlink"/>
      <w:u w:val="single"/>
    </w:rPr>
  </w:style>
  <w:style w:type="character" w:customStyle="1" w:styleId="FontStyle58">
    <w:name w:val="Font Style58"/>
    <w:basedOn w:val="a0"/>
    <w:uiPriority w:val="99"/>
    <w:rsid w:val="00BF1F5F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BF1F5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E12673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basedOn w:val="a0"/>
    <w:rsid w:val="006450EC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6450EC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6450E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studmed.ru/view/kozachenko-an-energetika-truboprovodnogo-transporta-gazov_9bdaeb4d2fe.html?page=20" TargetMode="External"/><Relationship Id="rId18" Type="http://schemas.openxmlformats.org/officeDocument/2006/relationships/hyperlink" Target="http://nglib-fre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med.ru/bunchuk-va-transport-i-hranenie-nefti-nefteproduktov-i-gaza_454eaf20096.html" TargetMode="External"/><Relationship Id="rId17" Type="http://schemas.openxmlformats.org/officeDocument/2006/relationships/hyperlink" Target="http://www.nglib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gli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tpu.ru/files/departments/publish/Rudachenko_maket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s://portal.tpu.ru/files/departments/publish/IPR_Rudachenko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lub-gas.ru/_ld/10/1057____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C73F-9C0F-45D9-8187-FD38130E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12140</Words>
  <Characters>69202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Маслова Анастасия Сергеевна</cp:lastModifiedBy>
  <cp:revision>90</cp:revision>
  <cp:lastPrinted>2020-11-08T07:17:00Z</cp:lastPrinted>
  <dcterms:created xsi:type="dcterms:W3CDTF">2012-10-21T10:04:00Z</dcterms:created>
  <dcterms:modified xsi:type="dcterms:W3CDTF">2023-10-06T10:43:00Z</dcterms:modified>
</cp:coreProperties>
</file>